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39" w:rsidRDefault="0079367D" w:rsidP="00A26D36">
      <w:pPr>
        <w:spacing w:after="0" w:line="24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Интерактивные методы в развитии младших школьников смыслового чтения.</w:t>
      </w:r>
    </w:p>
    <w:p w:rsidR="0079367D" w:rsidRPr="00A26D36" w:rsidRDefault="0079367D" w:rsidP="00A26D36">
      <w:pPr>
        <w:spacing w:after="0" w:line="240" w:lineRule="auto"/>
        <w:contextualSpacing/>
        <w:jc w:val="center"/>
        <w:rPr>
          <w:rFonts w:ascii="Times New Roman" w:hAnsi="Times New Roman" w:cs="Times New Roman"/>
          <w:sz w:val="24"/>
          <w:szCs w:val="24"/>
          <w:shd w:val="clear" w:color="auto" w:fill="FFFFFF"/>
        </w:rPr>
      </w:pPr>
      <w:bookmarkStart w:id="0" w:name="_GoBack"/>
      <w:bookmarkEnd w:id="0"/>
    </w:p>
    <w:p w:rsidR="001D4B39" w:rsidRPr="00A26D36" w:rsidRDefault="001D4B39" w:rsidP="00C36DDD">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b/>
          <w:sz w:val="24"/>
          <w:szCs w:val="24"/>
        </w:rPr>
        <w:t>Актуальность</w:t>
      </w:r>
      <w:r w:rsidRPr="00A26D36">
        <w:rPr>
          <w:rFonts w:ascii="Times New Roman" w:hAnsi="Times New Roman" w:cs="Times New Roman"/>
          <w:sz w:val="24"/>
          <w:szCs w:val="24"/>
        </w:rPr>
        <w:t xml:space="preserve"> исследуемой проблемы объясняется тем, что </w:t>
      </w:r>
      <w:r w:rsidRPr="00A26D36">
        <w:rPr>
          <w:rFonts w:ascii="Times New Roman" w:hAnsi="Times New Roman" w:cs="Times New Roman"/>
          <w:sz w:val="24"/>
          <w:szCs w:val="24"/>
          <w:shd w:val="clear" w:color="auto" w:fill="FFFFFF"/>
        </w:rPr>
        <w:t>развитие навыков смыслового чтения и активизация словаря</w:t>
      </w:r>
      <w:r w:rsidRPr="00A26D36">
        <w:rPr>
          <w:rFonts w:ascii="Times New Roman" w:hAnsi="Times New Roman" w:cs="Times New Roman"/>
          <w:sz w:val="24"/>
          <w:szCs w:val="24"/>
        </w:rPr>
        <w:t xml:space="preserve"> в начальных классах является одной из составляющих работы по развитию речи учащихся. Овладение осознанным чтением и словарным составом литературного языка становится необходимым условием изучения учащимися русского языка: его орфоэпии, орфографии, грамматики, правильного словоупотребления и связной речи вообще. Кроме того, понимание текста и хорошо развитые навыки словарной работы помогают правильно воспринимать окружающую среду, реализовать учебные, познавательные и воспитательные функции учебного процесса. От уровня </w:t>
      </w:r>
      <w:proofErr w:type="spellStart"/>
      <w:r w:rsidRPr="00A26D36">
        <w:rPr>
          <w:rFonts w:ascii="Times New Roman" w:hAnsi="Times New Roman" w:cs="Times New Roman"/>
          <w:sz w:val="24"/>
          <w:szCs w:val="24"/>
        </w:rPr>
        <w:t>сформированности</w:t>
      </w:r>
      <w:proofErr w:type="spellEnd"/>
      <w:r w:rsidRPr="00A26D36">
        <w:rPr>
          <w:rFonts w:ascii="Times New Roman" w:hAnsi="Times New Roman" w:cs="Times New Roman"/>
          <w:sz w:val="24"/>
          <w:szCs w:val="24"/>
        </w:rPr>
        <w:t xml:space="preserve"> УУД напрямую зависит успешность осмысленного усвоения языка и развитие речи в будущем. </w:t>
      </w:r>
    </w:p>
    <w:p w:rsidR="00523A13" w:rsidRPr="00A26D36" w:rsidRDefault="00523A13" w:rsidP="00523A13">
      <w:pPr>
        <w:spacing w:after="0" w:line="240" w:lineRule="auto"/>
        <w:ind w:firstLine="709"/>
        <w:contextualSpacing/>
        <w:jc w:val="both"/>
        <w:rPr>
          <w:rFonts w:ascii="Times New Roman" w:hAnsi="Times New Roman" w:cs="Times New Roman"/>
          <w:sz w:val="24"/>
          <w:szCs w:val="24"/>
          <w:shd w:val="clear" w:color="auto" w:fill="FFFFFF"/>
        </w:rPr>
      </w:pPr>
      <w:r w:rsidRPr="00A26D36">
        <w:rPr>
          <w:rFonts w:ascii="Times New Roman" w:hAnsi="Times New Roman" w:cs="Times New Roman"/>
          <w:b/>
          <w:sz w:val="24"/>
          <w:szCs w:val="24"/>
        </w:rPr>
        <w:t>Структура содержания</w:t>
      </w:r>
      <w:r w:rsidRPr="00A26D36">
        <w:rPr>
          <w:rFonts w:ascii="Times New Roman" w:hAnsi="Times New Roman" w:cs="Times New Roman"/>
          <w:sz w:val="24"/>
          <w:szCs w:val="24"/>
        </w:rPr>
        <w:t xml:space="preserve"> работы по преодолению нарушений </w:t>
      </w:r>
      <w:r w:rsidRPr="00A26D36">
        <w:rPr>
          <w:rFonts w:ascii="Times New Roman" w:hAnsi="Times New Roman" w:cs="Times New Roman"/>
          <w:sz w:val="24"/>
          <w:szCs w:val="24"/>
          <w:shd w:val="clear" w:color="auto" w:fill="FFFFFF"/>
        </w:rPr>
        <w:t xml:space="preserve">навыков смыслового чтения и активизации словаря у учащихся </w:t>
      </w:r>
      <w:r w:rsidR="00B35A07">
        <w:rPr>
          <w:rFonts w:ascii="Times New Roman" w:hAnsi="Times New Roman" w:cs="Times New Roman"/>
          <w:sz w:val="24"/>
          <w:szCs w:val="24"/>
          <w:shd w:val="clear" w:color="auto" w:fill="FFFFFF"/>
        </w:rPr>
        <w:t>2</w:t>
      </w:r>
      <w:r w:rsidRPr="00A26D36">
        <w:rPr>
          <w:rFonts w:ascii="Times New Roman" w:hAnsi="Times New Roman" w:cs="Times New Roman"/>
          <w:sz w:val="24"/>
          <w:szCs w:val="24"/>
          <w:shd w:val="clear" w:color="auto" w:fill="FFFFFF"/>
        </w:rPr>
        <w:t>-х классов:</w:t>
      </w:r>
    </w:p>
    <w:p w:rsidR="00037EF6" w:rsidRPr="00A26D36" w:rsidRDefault="00037EF6" w:rsidP="00037EF6">
      <w:pPr>
        <w:spacing w:after="0" w:line="240" w:lineRule="auto"/>
        <w:ind w:firstLine="709"/>
        <w:contextualSpacing/>
        <w:jc w:val="both"/>
        <w:rPr>
          <w:rFonts w:ascii="Times New Roman" w:eastAsia="Times New Roman" w:hAnsi="Times New Roman" w:cs="Times New Roman"/>
          <w:sz w:val="24"/>
          <w:szCs w:val="24"/>
          <w:lang w:eastAsia="en-US"/>
        </w:rPr>
      </w:pPr>
      <w:r w:rsidRPr="00A26D36">
        <w:rPr>
          <w:rFonts w:ascii="Times New Roman" w:eastAsia="Times New Roman" w:hAnsi="Times New Roman" w:cs="Times New Roman"/>
          <w:sz w:val="24"/>
          <w:szCs w:val="24"/>
          <w:lang w:eastAsia="en-US"/>
        </w:rPr>
        <w:t>1.Формирование внимания к слову, фразе.</w:t>
      </w:r>
    </w:p>
    <w:p w:rsidR="00037EF6" w:rsidRPr="00A26D36" w:rsidRDefault="00037EF6" w:rsidP="00037EF6">
      <w:pPr>
        <w:spacing w:after="0" w:line="240" w:lineRule="auto"/>
        <w:ind w:firstLine="709"/>
        <w:contextualSpacing/>
        <w:jc w:val="both"/>
        <w:rPr>
          <w:rFonts w:ascii="Times New Roman" w:eastAsia="Times New Roman" w:hAnsi="Times New Roman" w:cs="Times New Roman"/>
          <w:sz w:val="24"/>
          <w:szCs w:val="24"/>
          <w:lang w:eastAsia="en-US"/>
        </w:rPr>
      </w:pPr>
      <w:r w:rsidRPr="00A26D36">
        <w:rPr>
          <w:rFonts w:ascii="Times New Roman" w:eastAsia="Times New Roman" w:hAnsi="Times New Roman" w:cs="Times New Roman"/>
          <w:sz w:val="24"/>
          <w:szCs w:val="24"/>
          <w:lang w:eastAsia="en-US"/>
        </w:rPr>
        <w:t>2.Обогащение словарного запаса младших школьников и уточнение лексического значения слов.</w:t>
      </w:r>
    </w:p>
    <w:p w:rsidR="00037EF6" w:rsidRPr="00A26D36" w:rsidRDefault="00037EF6" w:rsidP="00037EF6">
      <w:pPr>
        <w:spacing w:after="0" w:line="240" w:lineRule="auto"/>
        <w:ind w:firstLine="709"/>
        <w:contextualSpacing/>
        <w:jc w:val="both"/>
        <w:rPr>
          <w:rFonts w:ascii="Times New Roman" w:eastAsia="Times New Roman" w:hAnsi="Times New Roman" w:cs="Times New Roman"/>
          <w:sz w:val="24"/>
          <w:szCs w:val="24"/>
          <w:lang w:eastAsia="en-US"/>
        </w:rPr>
      </w:pPr>
      <w:r w:rsidRPr="00A26D36">
        <w:rPr>
          <w:rFonts w:ascii="Times New Roman" w:eastAsia="Times New Roman" w:hAnsi="Times New Roman" w:cs="Times New Roman"/>
          <w:sz w:val="24"/>
          <w:szCs w:val="24"/>
          <w:lang w:eastAsia="en-US"/>
        </w:rPr>
        <w:t xml:space="preserve">3.Формирование навыка </w:t>
      </w:r>
      <w:proofErr w:type="gramStart"/>
      <w:r w:rsidRPr="00A26D36">
        <w:rPr>
          <w:rFonts w:ascii="Times New Roman" w:eastAsia="Times New Roman" w:hAnsi="Times New Roman" w:cs="Times New Roman"/>
          <w:sz w:val="24"/>
          <w:szCs w:val="24"/>
          <w:lang w:eastAsia="en-US"/>
        </w:rPr>
        <w:t>понимания</w:t>
      </w:r>
      <w:proofErr w:type="gramEnd"/>
      <w:r w:rsidRPr="00A26D36">
        <w:rPr>
          <w:rFonts w:ascii="Times New Roman" w:eastAsia="Times New Roman" w:hAnsi="Times New Roman" w:cs="Times New Roman"/>
          <w:sz w:val="24"/>
          <w:szCs w:val="24"/>
          <w:lang w:eastAsia="en-US"/>
        </w:rPr>
        <w:t xml:space="preserve"> прочитанного «про себя» текста.   </w:t>
      </w:r>
    </w:p>
    <w:p w:rsidR="00037EF6" w:rsidRPr="00A26D36" w:rsidRDefault="00037EF6" w:rsidP="00037EF6">
      <w:pPr>
        <w:spacing w:after="0" w:line="240" w:lineRule="auto"/>
        <w:ind w:firstLine="709"/>
        <w:contextualSpacing/>
        <w:jc w:val="both"/>
        <w:rPr>
          <w:rFonts w:ascii="Times New Roman" w:eastAsia="Times New Roman" w:hAnsi="Times New Roman" w:cs="Times New Roman"/>
          <w:sz w:val="24"/>
          <w:szCs w:val="24"/>
          <w:lang w:eastAsia="en-US"/>
        </w:rPr>
      </w:pPr>
      <w:r w:rsidRPr="00A26D36">
        <w:rPr>
          <w:rFonts w:ascii="Times New Roman" w:eastAsia="Times New Roman" w:hAnsi="Times New Roman" w:cs="Times New Roman"/>
          <w:sz w:val="24"/>
          <w:szCs w:val="24"/>
          <w:lang w:eastAsia="en-US"/>
        </w:rPr>
        <w:t xml:space="preserve">4. Формирование навыка понимания скрытого смысла текста.  </w:t>
      </w:r>
    </w:p>
    <w:p w:rsidR="00523A13" w:rsidRPr="00A26D36" w:rsidRDefault="00523A13" w:rsidP="00037EF6">
      <w:pPr>
        <w:spacing w:after="0" w:line="240" w:lineRule="auto"/>
        <w:ind w:firstLine="709"/>
        <w:contextualSpacing/>
        <w:jc w:val="both"/>
        <w:rPr>
          <w:rFonts w:ascii="Times New Roman" w:eastAsia="Times New Roman" w:hAnsi="Times New Roman" w:cs="Times New Roman"/>
          <w:sz w:val="24"/>
          <w:szCs w:val="24"/>
          <w:lang w:eastAsia="en-US"/>
        </w:rPr>
      </w:pPr>
      <w:r w:rsidRPr="00A26D36">
        <w:rPr>
          <w:rFonts w:ascii="Times New Roman" w:hAnsi="Times New Roman" w:cs="Times New Roman"/>
          <w:b/>
          <w:sz w:val="24"/>
          <w:szCs w:val="24"/>
        </w:rPr>
        <w:t>Использованные технологии и методы</w:t>
      </w:r>
      <w:r w:rsidRPr="00A26D36">
        <w:rPr>
          <w:rFonts w:ascii="Times New Roman" w:hAnsi="Times New Roman" w:cs="Times New Roman"/>
          <w:sz w:val="24"/>
          <w:szCs w:val="24"/>
        </w:rPr>
        <w:t>:</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1. метод игры: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интеллектуальные игры;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проведение онлайн-викторин;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2. частично-поисковые методы: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решение нетиповых, поисково-творческих задач, не связанных с учебным материалом,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ответить на нестандартный вопрос или решение задания, направленного на логическое рассуждение;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3. технология </w:t>
      </w:r>
      <w:proofErr w:type="spellStart"/>
      <w:r w:rsidRPr="00A26D36">
        <w:rPr>
          <w:rFonts w:ascii="Times New Roman" w:hAnsi="Times New Roman" w:cs="Times New Roman"/>
          <w:sz w:val="24"/>
          <w:szCs w:val="24"/>
        </w:rPr>
        <w:t>геймификации</w:t>
      </w:r>
      <w:proofErr w:type="spellEnd"/>
      <w:r w:rsidRPr="00A26D36">
        <w:rPr>
          <w:rFonts w:ascii="Times New Roman" w:hAnsi="Times New Roman" w:cs="Times New Roman"/>
          <w:sz w:val="24"/>
          <w:szCs w:val="24"/>
        </w:rPr>
        <w:t xml:space="preserve">: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использование инструментов интерактивной образовательной онлайн-платформы </w:t>
      </w:r>
      <w:proofErr w:type="spellStart"/>
      <w:r w:rsidRPr="00A26D36">
        <w:rPr>
          <w:rFonts w:ascii="Times New Roman" w:hAnsi="Times New Roman" w:cs="Times New Roman"/>
          <w:sz w:val="24"/>
          <w:szCs w:val="24"/>
        </w:rPr>
        <w:t>Учи.ру</w:t>
      </w:r>
      <w:proofErr w:type="spellEnd"/>
      <w:r w:rsidRPr="00A26D36">
        <w:rPr>
          <w:rFonts w:ascii="Times New Roman" w:hAnsi="Times New Roman" w:cs="Times New Roman"/>
          <w:sz w:val="24"/>
          <w:szCs w:val="24"/>
        </w:rPr>
        <w:t xml:space="preserve"> и сервиса </w:t>
      </w:r>
      <w:proofErr w:type="spellStart"/>
      <w:r w:rsidRPr="00A26D36">
        <w:rPr>
          <w:rFonts w:ascii="Times New Roman" w:hAnsi="Times New Roman" w:cs="Times New Roman"/>
          <w:sz w:val="24"/>
          <w:szCs w:val="24"/>
        </w:rPr>
        <w:t>Kahoot</w:t>
      </w:r>
      <w:proofErr w:type="spellEnd"/>
      <w:r w:rsidRPr="00A26D36">
        <w:rPr>
          <w:rFonts w:ascii="Times New Roman" w:hAnsi="Times New Roman" w:cs="Times New Roman"/>
          <w:sz w:val="24"/>
          <w:szCs w:val="24"/>
        </w:rPr>
        <w:t xml:space="preserve">;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проведение интеллектуальных конкурсов;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4. образовательные </w:t>
      </w:r>
      <w:proofErr w:type="spellStart"/>
      <w:r w:rsidRPr="00A26D36">
        <w:rPr>
          <w:rFonts w:ascii="Times New Roman" w:hAnsi="Times New Roman" w:cs="Times New Roman"/>
          <w:sz w:val="24"/>
          <w:szCs w:val="24"/>
        </w:rPr>
        <w:t>квесты</w:t>
      </w:r>
      <w:proofErr w:type="spellEnd"/>
      <w:r w:rsidRPr="00A26D36">
        <w:rPr>
          <w:rFonts w:ascii="Times New Roman" w:hAnsi="Times New Roman" w:cs="Times New Roman"/>
          <w:sz w:val="24"/>
          <w:szCs w:val="24"/>
        </w:rPr>
        <w:t xml:space="preserve">: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групповые или индивидуальные игровые </w:t>
      </w:r>
      <w:proofErr w:type="spellStart"/>
      <w:r w:rsidRPr="00A26D36">
        <w:rPr>
          <w:rFonts w:ascii="Times New Roman" w:hAnsi="Times New Roman" w:cs="Times New Roman"/>
          <w:sz w:val="24"/>
          <w:szCs w:val="24"/>
        </w:rPr>
        <w:t>квесты</w:t>
      </w:r>
      <w:proofErr w:type="spellEnd"/>
      <w:r w:rsidRPr="00A26D36">
        <w:rPr>
          <w:rFonts w:ascii="Times New Roman" w:hAnsi="Times New Roman" w:cs="Times New Roman"/>
          <w:sz w:val="24"/>
          <w:szCs w:val="24"/>
        </w:rPr>
        <w:t xml:space="preserve"> и задания;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5. проектная деятельность: </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работа с проектными задачами.</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b/>
          <w:sz w:val="24"/>
          <w:szCs w:val="24"/>
        </w:rPr>
        <w:t>Замысел</w:t>
      </w:r>
      <w:r w:rsidRPr="00A26D36">
        <w:rPr>
          <w:rFonts w:ascii="Times New Roman" w:hAnsi="Times New Roman" w:cs="Times New Roman"/>
          <w:sz w:val="24"/>
          <w:szCs w:val="24"/>
        </w:rPr>
        <w:t xml:space="preserve"> методической разработки заключается в том, чтобы пробудить у обучающихся интерес к процессу чтения, к обсуждению содержания прочитанного, пробудить желание к овладению языком.</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b/>
          <w:sz w:val="24"/>
          <w:szCs w:val="24"/>
        </w:rPr>
        <w:t>Результативность методической разработки</w:t>
      </w:r>
      <w:r w:rsidRPr="00A26D36">
        <w:rPr>
          <w:rFonts w:ascii="Times New Roman" w:hAnsi="Times New Roman" w:cs="Times New Roman"/>
          <w:sz w:val="24"/>
          <w:szCs w:val="24"/>
        </w:rPr>
        <w:t xml:space="preserve">: </w:t>
      </w:r>
    </w:p>
    <w:p w:rsidR="00523A13" w:rsidRPr="00A26D36" w:rsidRDefault="00EB2E5B" w:rsidP="00EB2E5B">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В ходе проведения педагогической работы у учащихся 2 класса произошло обогащение словарного запаса; младшие школьники научились «приобретать» знания о новом слове с помощью различных приемов; упражнения по активизации многозначной лексикой у обучающихся оказало положительное влияние на развитие словаря; помимо этого, младшие школьники освоили приемы правильного и осознанного чтения, научились выделять основной смысл прочитанного, объяснять причинно-следственные связи, понимать скрытый смысл прочитанного. </w:t>
      </w:r>
    </w:p>
    <w:p w:rsidR="00FB5664" w:rsidRPr="00A26D36" w:rsidRDefault="00FB5664" w:rsidP="00FB5664">
      <w:pPr>
        <w:spacing w:after="0" w:line="240" w:lineRule="auto"/>
        <w:ind w:firstLine="709"/>
        <w:contextualSpacing/>
        <w:jc w:val="both"/>
        <w:rPr>
          <w:rFonts w:ascii="Times New Roman" w:hAnsi="Times New Roman" w:cs="Times New Roman"/>
          <w:sz w:val="24"/>
          <w:szCs w:val="24"/>
          <w:shd w:val="clear" w:color="auto" w:fill="FFFFFF"/>
        </w:rPr>
      </w:pPr>
      <w:r w:rsidRPr="00A26D36">
        <w:rPr>
          <w:rFonts w:ascii="Times New Roman" w:hAnsi="Times New Roman" w:cs="Times New Roman"/>
          <w:b/>
          <w:bCs/>
          <w:sz w:val="24"/>
          <w:szCs w:val="24"/>
        </w:rPr>
        <w:t>Информационный блок.</w:t>
      </w:r>
    </w:p>
    <w:p w:rsidR="00523A13" w:rsidRPr="00A26D36" w:rsidRDefault="00523A13" w:rsidP="00523A13">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В процессе проведения диагностики навыков смыслового чтения и состояния словаря </w:t>
      </w:r>
      <w:r w:rsidR="00FB5664" w:rsidRPr="00A26D36">
        <w:rPr>
          <w:rFonts w:ascii="Times New Roman" w:hAnsi="Times New Roman" w:cs="Times New Roman"/>
          <w:sz w:val="24"/>
          <w:szCs w:val="24"/>
        </w:rPr>
        <w:t xml:space="preserve">у обучающихся 2-го класса </w:t>
      </w:r>
      <w:r w:rsidRPr="00A26D36">
        <w:rPr>
          <w:rFonts w:ascii="Times New Roman" w:hAnsi="Times New Roman" w:cs="Times New Roman"/>
          <w:sz w:val="24"/>
          <w:szCs w:val="24"/>
        </w:rPr>
        <w:t xml:space="preserve">выявлено, что у 30% обучающихся </w:t>
      </w:r>
      <w:r w:rsidRPr="00A26D36">
        <w:rPr>
          <w:rFonts w:ascii="Times New Roman" w:hAnsi="Times New Roman" w:cs="Times New Roman"/>
          <w:bCs/>
          <w:iCs/>
          <w:sz w:val="24"/>
          <w:szCs w:val="24"/>
          <w:bdr w:val="none" w:sz="0" w:space="0" w:color="auto" w:frame="1"/>
          <w:shd w:val="clear" w:color="auto" w:fill="FFFFFF"/>
        </w:rPr>
        <w:t>трудности определения скрытого смысла рассказа проявлялись в ошибочном формулировании основной мысли, нарушении определения главного и второстепенного в повествовании</w:t>
      </w:r>
      <w:r w:rsidRPr="00A26D36">
        <w:rPr>
          <w:rFonts w:ascii="Times New Roman" w:hAnsi="Times New Roman" w:cs="Times New Roman"/>
          <w:sz w:val="24"/>
          <w:szCs w:val="24"/>
        </w:rPr>
        <w:t xml:space="preserve">. </w:t>
      </w:r>
      <w:r w:rsidRPr="00A26D36">
        <w:rPr>
          <w:rFonts w:ascii="Times New Roman" w:hAnsi="Times New Roman" w:cs="Times New Roman"/>
          <w:sz w:val="24"/>
          <w:szCs w:val="24"/>
        </w:rPr>
        <w:lastRenderedPageBreak/>
        <w:t xml:space="preserve">При этом у 25% детей </w:t>
      </w:r>
      <w:proofErr w:type="gramStart"/>
      <w:r w:rsidRPr="00A26D36">
        <w:rPr>
          <w:rFonts w:ascii="Times New Roman" w:hAnsi="Times New Roman" w:cs="Times New Roman"/>
          <w:sz w:val="24"/>
          <w:szCs w:val="24"/>
        </w:rPr>
        <w:t xml:space="preserve">нарушения  </w:t>
      </w:r>
      <w:r w:rsidRPr="00A26D36">
        <w:rPr>
          <w:rFonts w:ascii="Times New Roman" w:hAnsi="Times New Roman" w:cs="Times New Roman"/>
          <w:sz w:val="24"/>
          <w:szCs w:val="24"/>
          <w:shd w:val="clear" w:color="auto" w:fill="FFFFFF"/>
        </w:rPr>
        <w:t>навыков</w:t>
      </w:r>
      <w:proofErr w:type="gramEnd"/>
      <w:r w:rsidRPr="00A26D36">
        <w:rPr>
          <w:rFonts w:ascii="Times New Roman" w:hAnsi="Times New Roman" w:cs="Times New Roman"/>
          <w:sz w:val="24"/>
          <w:szCs w:val="24"/>
          <w:shd w:val="clear" w:color="auto" w:fill="FFFFFF"/>
        </w:rPr>
        <w:t xml:space="preserve"> смыслового чтения </w:t>
      </w:r>
      <w:r w:rsidRPr="00A26D36">
        <w:rPr>
          <w:rFonts w:ascii="Times New Roman" w:hAnsi="Times New Roman" w:cs="Times New Roman"/>
          <w:sz w:val="24"/>
          <w:szCs w:val="24"/>
        </w:rPr>
        <w:t>проявлялись в трудностях выделения главной мысли, отражении временных, причинно-следственных связей, пропусках важных деталей, нарушении логических связей. У части детей нарушено це</w:t>
      </w:r>
      <w:r w:rsidRPr="00A26D36">
        <w:rPr>
          <w:rFonts w:ascii="Times New Roman" w:hAnsi="Times New Roman" w:cs="Times New Roman"/>
          <w:sz w:val="24"/>
          <w:szCs w:val="24"/>
        </w:rPr>
        <w:softHyphen/>
        <w:t>лостное восприятие текста, что не всегда позволяло правильно оце</w:t>
      </w:r>
      <w:r w:rsidRPr="00A26D36">
        <w:rPr>
          <w:rFonts w:ascii="Times New Roman" w:hAnsi="Times New Roman" w:cs="Times New Roman"/>
          <w:sz w:val="24"/>
          <w:szCs w:val="24"/>
        </w:rPr>
        <w:softHyphen/>
        <w:t xml:space="preserve">нить ситуацию, поступки и эмоциональное состояние действующих лиц. </w:t>
      </w:r>
    </w:p>
    <w:p w:rsidR="00FB5664" w:rsidRPr="00A26D36" w:rsidRDefault="00523A13" w:rsidP="00523A13">
      <w:pPr>
        <w:spacing w:after="0" w:line="240" w:lineRule="auto"/>
        <w:ind w:firstLine="709"/>
        <w:contextualSpacing/>
        <w:jc w:val="both"/>
        <w:rPr>
          <w:rFonts w:ascii="Times New Roman" w:hAnsi="Times New Roman" w:cs="Times New Roman"/>
          <w:sz w:val="24"/>
          <w:szCs w:val="24"/>
          <w:shd w:val="clear" w:color="auto" w:fill="FFFFFF"/>
        </w:rPr>
      </w:pPr>
      <w:r w:rsidRPr="00A26D36">
        <w:rPr>
          <w:rFonts w:ascii="Times New Roman" w:hAnsi="Times New Roman" w:cs="Times New Roman"/>
          <w:sz w:val="24"/>
          <w:szCs w:val="24"/>
        </w:rPr>
        <w:t xml:space="preserve">Выявленные трудности учитывались при планировании работы по преодолению нарушений </w:t>
      </w:r>
      <w:r w:rsidRPr="00A26D36">
        <w:rPr>
          <w:rFonts w:ascii="Times New Roman" w:hAnsi="Times New Roman" w:cs="Times New Roman"/>
          <w:sz w:val="24"/>
          <w:szCs w:val="24"/>
          <w:shd w:val="clear" w:color="auto" w:fill="FFFFFF"/>
        </w:rPr>
        <w:t>навыков смыслового чтения и активизации словаря на занятиях внеурочной деятельности.</w:t>
      </w:r>
    </w:p>
    <w:p w:rsidR="00FB5664" w:rsidRPr="00A26D36" w:rsidRDefault="00FB5664" w:rsidP="00FB5664">
      <w:pPr>
        <w:pStyle w:val="a3"/>
        <w:shd w:val="clear" w:color="auto" w:fill="FFFFFF"/>
        <w:spacing w:before="0" w:beforeAutospacing="0" w:after="0" w:afterAutospacing="0"/>
        <w:ind w:firstLine="709"/>
        <w:contextualSpacing/>
        <w:jc w:val="both"/>
      </w:pPr>
      <w:r w:rsidRPr="00A26D36">
        <w:t xml:space="preserve">Федеральные стандарты включают в </w:t>
      </w:r>
      <w:proofErr w:type="spellStart"/>
      <w:r w:rsidRPr="00A26D36">
        <w:t>метапредметные</w:t>
      </w:r>
      <w:proofErr w:type="spellEnd"/>
      <w:r w:rsidRPr="00A26D36">
        <w:t xml:space="preserve"> результаты освоения ООП в качестве обязательного компонента «овладение навыками смыслового чтения текстов различных стилей и жанров в соответствии с целями и задачами».</w:t>
      </w:r>
      <w:r w:rsidRPr="00A26D36">
        <w:rPr>
          <w:rFonts w:ascii="Arial" w:hAnsi="Arial" w:cs="Arial"/>
        </w:rPr>
        <w:t xml:space="preserve"> </w:t>
      </w:r>
      <w:r w:rsidRPr="00A26D36">
        <w:t>Не так уж важно читать много, гораздо нужнее – качественно обрабатывать в своем сознании прочитанное. Осмыслив и определенным образом структурировав текст, гораздо проще передать его содержание и усвоить главное.</w:t>
      </w:r>
    </w:p>
    <w:p w:rsidR="00FB5664" w:rsidRDefault="00FB5664" w:rsidP="00AC5887">
      <w:pPr>
        <w:pStyle w:val="a3"/>
        <w:shd w:val="clear" w:color="auto" w:fill="FFFFFF"/>
        <w:spacing w:before="0" w:beforeAutospacing="0" w:after="0" w:afterAutospacing="0"/>
        <w:ind w:firstLine="709"/>
        <w:contextualSpacing/>
        <w:jc w:val="both"/>
      </w:pPr>
      <w:r w:rsidRPr="00A26D36">
        <w:rPr>
          <w:b/>
        </w:rPr>
        <w:t>Практическая часть</w:t>
      </w:r>
      <w:r w:rsidRPr="00A26D36">
        <w:t>:</w:t>
      </w:r>
    </w:p>
    <w:p w:rsidR="00523A13" w:rsidRPr="00A26D36" w:rsidRDefault="00AC5887" w:rsidP="00AC5887">
      <w:pPr>
        <w:pStyle w:val="a3"/>
        <w:shd w:val="clear" w:color="auto" w:fill="FFFFFF"/>
        <w:spacing w:before="0" w:beforeAutospacing="0" w:after="0" w:afterAutospacing="0"/>
        <w:ind w:firstLine="709"/>
        <w:contextualSpacing/>
        <w:jc w:val="both"/>
        <w:rPr>
          <w:shd w:val="clear" w:color="auto" w:fill="FFFFFF"/>
        </w:rPr>
      </w:pPr>
      <w:r w:rsidRPr="00235C2A">
        <w:rPr>
          <w:shd w:val="clear" w:color="auto" w:fill="FFFFFF"/>
        </w:rPr>
        <w:t xml:space="preserve">Для устранения выявленных проблем проведена педагогическая работа, </w:t>
      </w:r>
      <w:proofErr w:type="gramStart"/>
      <w:r>
        <w:rPr>
          <w:shd w:val="clear" w:color="auto" w:fill="FFFFFF"/>
        </w:rPr>
        <w:t xml:space="preserve">основанная </w:t>
      </w:r>
      <w:r w:rsidR="00FB5664" w:rsidRPr="00A26D36">
        <w:rPr>
          <w:shd w:val="clear" w:color="auto" w:fill="FFFFFF"/>
        </w:rPr>
        <w:t xml:space="preserve"> на</w:t>
      </w:r>
      <w:proofErr w:type="gramEnd"/>
      <w:r w:rsidR="00FB5664" w:rsidRPr="00A26D36">
        <w:rPr>
          <w:shd w:val="clear" w:color="auto" w:fill="FFFFFF"/>
        </w:rPr>
        <w:t xml:space="preserve"> некоторых методических</w:t>
      </w:r>
      <w:r w:rsidR="00FB5664" w:rsidRPr="00A26D36">
        <w:rPr>
          <w:rStyle w:val="apple-converted-space"/>
          <w:shd w:val="clear" w:color="auto" w:fill="FFFFFF"/>
        </w:rPr>
        <w:t> </w:t>
      </w:r>
      <w:r w:rsidR="00FB5664" w:rsidRPr="00A26D36">
        <w:rPr>
          <w:b/>
          <w:bCs/>
          <w:shd w:val="clear" w:color="auto" w:fill="FFFFFF"/>
        </w:rPr>
        <w:t>приемах</w:t>
      </w:r>
      <w:r w:rsidR="00FB5664" w:rsidRPr="00A26D36">
        <w:rPr>
          <w:rStyle w:val="apple-converted-space"/>
          <w:b/>
          <w:bCs/>
          <w:shd w:val="clear" w:color="auto" w:fill="FFFFFF"/>
        </w:rPr>
        <w:t> </w:t>
      </w:r>
      <w:r w:rsidR="00FB5664" w:rsidRPr="00A26D36">
        <w:rPr>
          <w:shd w:val="clear" w:color="auto" w:fill="FFFFFF"/>
        </w:rPr>
        <w:t>из моей практики, которые работают наиболее успешно, формируют УУД, развивают мышление, учат эффективно работать с информацией, потому что приоритетная роль на занятиях отводится тексту: его читают, пересказывают, анализируют, трансформируют, интерпретируют и сочиняют.</w:t>
      </w:r>
      <w:r w:rsidR="00523A13" w:rsidRPr="00A26D36">
        <w:rPr>
          <w:shd w:val="clear" w:color="auto" w:fill="FFFFFF"/>
        </w:rPr>
        <w:t xml:space="preserve"> </w:t>
      </w:r>
    </w:p>
    <w:p w:rsidR="00FB5664" w:rsidRPr="00A26D36" w:rsidRDefault="00FB5664"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shd w:val="clear" w:color="auto" w:fill="FFFFFF"/>
        </w:rPr>
        <w:t xml:space="preserve">В процессе работы </w:t>
      </w:r>
      <w:r w:rsidRPr="00A26D36">
        <w:rPr>
          <w:rFonts w:ascii="Times New Roman" w:hAnsi="Times New Roman" w:cs="Times New Roman"/>
          <w:sz w:val="24"/>
          <w:szCs w:val="24"/>
        </w:rPr>
        <w:t xml:space="preserve">на начальном этапе проводилась работа по активизации словаря. Обучающимся предлагались </w:t>
      </w:r>
      <w:proofErr w:type="gramStart"/>
      <w:r w:rsidRPr="00A26D36">
        <w:rPr>
          <w:rFonts w:ascii="Times New Roman" w:hAnsi="Times New Roman" w:cs="Times New Roman"/>
          <w:sz w:val="24"/>
          <w:szCs w:val="24"/>
        </w:rPr>
        <w:t>задания</w:t>
      </w:r>
      <w:proofErr w:type="gramEnd"/>
      <w:r w:rsidRPr="00A26D36">
        <w:rPr>
          <w:rFonts w:ascii="Times New Roman" w:hAnsi="Times New Roman" w:cs="Times New Roman"/>
          <w:sz w:val="24"/>
          <w:szCs w:val="24"/>
        </w:rPr>
        <w:t xml:space="preserve"> направленные на группировку, объединение слов по тематическим признакам (например, выбери из текста слова, обозначающие предмет, действие предмета и его признак, распредели их по столбикам в таблице. К каждому слову подбери синоним). В дальнейшем осуществлялась дифференциация слов внутри семантического поля, выделение ядра, периферии (Например, используя корень – дом, вспомни и запиши как можно больше родственных слов). С этой целью используются различные игры на группировку и классификацию (Прочитай цепочку из 3 – 4 слов, выдели лишнее, объясни свой выбор. Речевой материал: учебник, энциклопедия, словарь, тетрадь; автомобиль, велосипед, корабль, пассажир; ручка, карандаш, портфель, одежда). </w:t>
      </w:r>
    </w:p>
    <w:p w:rsidR="00FB5664" w:rsidRPr="00A26D36" w:rsidRDefault="00FB5664"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При изучении многозначности слова, использовались различные словари. Так, например, обучающимся предлагалось узнать несколько значений одного слова, при помощи словаря и составить такие предложения, где это слово употребляется в разных значениях (кольцо у мамы – кольцо дорог; молния на куртке – молния во время дождя и т.д.). Активизации словаря способствует использование поговорок и пословиц, в которых содержится скрытый смысл фразы, </w:t>
      </w:r>
      <w:proofErr w:type="gramStart"/>
      <w:r w:rsidRPr="00A26D36">
        <w:rPr>
          <w:rFonts w:ascii="Times New Roman" w:hAnsi="Times New Roman" w:cs="Times New Roman"/>
          <w:sz w:val="24"/>
          <w:szCs w:val="24"/>
        </w:rPr>
        <w:t>например</w:t>
      </w:r>
      <w:proofErr w:type="gramEnd"/>
      <w:r w:rsidRPr="00A26D36">
        <w:rPr>
          <w:rFonts w:ascii="Times New Roman" w:hAnsi="Times New Roman" w:cs="Times New Roman"/>
          <w:sz w:val="24"/>
          <w:szCs w:val="24"/>
        </w:rPr>
        <w:t>: Перечислите качества людей, о которых рассказывают пословицы.</w:t>
      </w:r>
    </w:p>
    <w:p w:rsidR="00FB5664" w:rsidRPr="00A26D36" w:rsidRDefault="00FB5664"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1) Моя хата с краю, я ничего не знаю.</w:t>
      </w:r>
    </w:p>
    <w:p w:rsidR="00FB5664" w:rsidRPr="00A26D36" w:rsidRDefault="00FB5664"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2) </w:t>
      </w:r>
      <w:proofErr w:type="gramStart"/>
      <w:r w:rsidRPr="00A26D36">
        <w:rPr>
          <w:rFonts w:ascii="Times New Roman" w:hAnsi="Times New Roman" w:cs="Times New Roman"/>
          <w:sz w:val="24"/>
          <w:szCs w:val="24"/>
        </w:rPr>
        <w:t>В</w:t>
      </w:r>
      <w:proofErr w:type="gramEnd"/>
      <w:r w:rsidRPr="00A26D36">
        <w:rPr>
          <w:rFonts w:ascii="Times New Roman" w:hAnsi="Times New Roman" w:cs="Times New Roman"/>
          <w:sz w:val="24"/>
          <w:szCs w:val="24"/>
        </w:rPr>
        <w:t xml:space="preserve"> чужом огороде – яблоки слаще.</w:t>
      </w:r>
    </w:p>
    <w:p w:rsidR="00FB5664" w:rsidRPr="00A26D36" w:rsidRDefault="00FB5664"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3) Как собака на сене: сама не ест и другим не даёт.</w:t>
      </w:r>
    </w:p>
    <w:p w:rsidR="00FB5664" w:rsidRPr="00A26D36" w:rsidRDefault="00FB5664"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(Равнодушие, зависть, жадность).</w:t>
      </w:r>
    </w:p>
    <w:p w:rsidR="00FB5664" w:rsidRDefault="00FB5664" w:rsidP="00A26D36">
      <w:pPr>
        <w:pStyle w:val="a3"/>
        <w:shd w:val="clear" w:color="auto" w:fill="FFFFFF"/>
        <w:spacing w:before="0" w:beforeAutospacing="0" w:after="0" w:afterAutospacing="0"/>
        <w:ind w:firstLine="709"/>
        <w:contextualSpacing/>
        <w:jc w:val="both"/>
      </w:pPr>
      <w:r w:rsidRPr="00A26D36">
        <w:t>Формирование лексической системности осуществля</w:t>
      </w:r>
      <w:r w:rsidR="00567B60" w:rsidRPr="00A26D36">
        <w:t>лось</w:t>
      </w:r>
      <w:r w:rsidRPr="00A26D36">
        <w:t xml:space="preserve"> в процессе работы над обобщающими словами, над родовыми отношениями, при закреплении связей (обобщающее слово), слова конкретного значения. </w:t>
      </w:r>
      <w:proofErr w:type="gramStart"/>
      <w:r w:rsidRPr="00A26D36">
        <w:t>При  проведении</w:t>
      </w:r>
      <w:proofErr w:type="gramEnd"/>
      <w:r w:rsidRPr="00A26D36">
        <w:t xml:space="preserve"> наблюдения </w:t>
      </w:r>
      <w:r w:rsidR="00567B60" w:rsidRPr="00A26D36">
        <w:t>обращалось</w:t>
      </w:r>
      <w:r w:rsidRPr="00A26D36">
        <w:t xml:space="preserve"> внимание школьников на наиболее точные и выразительные слова: «Найдите слова, помогающие нам представить…», «Какое слово использовал автор, чтобы подчеркнуть…», «Найдите слова, противоположные по смыслу. Что хотел подчеркнуть автор, используя эти слова?», «Почему автор использовал несколько близких по смыслу глаголов, описывая действия…?». Наряду с заданиями на формирование структуры значения слова можно использовать упражнения на развитие синонимии и антонимии (например, подбери антонимы к словосочетаниям. Речевой материал: Грязные ботинки – </w:t>
      </w:r>
      <w:r w:rsidRPr="00A26D36">
        <w:lastRenderedPageBreak/>
        <w:t xml:space="preserve">чистые ботинки; замкнутый человек </w:t>
      </w:r>
      <w:proofErr w:type="gramStart"/>
      <w:r w:rsidRPr="00A26D36">
        <w:t>-....</w:t>
      </w:r>
      <w:proofErr w:type="gramEnd"/>
      <w:r w:rsidRPr="00A26D36">
        <w:t xml:space="preserve">; скучный фильм - ....; твердый предмет - ....; старая игрушка - .... ). </w:t>
      </w:r>
    </w:p>
    <w:p w:rsidR="00567B60" w:rsidRPr="00A26D36" w:rsidRDefault="00AC5887" w:rsidP="00AC5887">
      <w:pPr>
        <w:pStyle w:val="a3"/>
        <w:shd w:val="clear" w:color="auto" w:fill="FFFFFF"/>
        <w:spacing w:before="0" w:beforeAutospacing="0" w:after="0" w:afterAutospacing="0"/>
        <w:ind w:firstLine="709"/>
        <w:contextualSpacing/>
        <w:jc w:val="both"/>
      </w:pPr>
      <w:r>
        <w:t xml:space="preserve">Одной из форм работы над формированием навыков чтения и активизации словаря, является составление </w:t>
      </w:r>
      <w:proofErr w:type="spellStart"/>
      <w:r w:rsidRPr="00A26D36">
        <w:t>синквейн</w:t>
      </w:r>
      <w:r>
        <w:t>а</w:t>
      </w:r>
      <w:proofErr w:type="spellEnd"/>
      <w:r>
        <w:t>. Например, при прочтении</w:t>
      </w:r>
      <w:r w:rsidR="00567B60" w:rsidRPr="00A26D36">
        <w:t xml:space="preserve"> произведени</w:t>
      </w:r>
      <w:r>
        <w:t>я</w:t>
      </w:r>
      <w:r w:rsidR="00567B60" w:rsidRPr="00A26D36">
        <w:t xml:space="preserve"> В.В. Бианки «Сова»</w:t>
      </w:r>
      <w:r>
        <w:t xml:space="preserve"> учащимся дается задание </w:t>
      </w:r>
      <w:r w:rsidR="00567B60" w:rsidRPr="00A26D36">
        <w:t xml:space="preserve">составить </w:t>
      </w:r>
      <w:proofErr w:type="spellStart"/>
      <w:proofErr w:type="gramStart"/>
      <w:r w:rsidR="00567B60" w:rsidRPr="00A26D36">
        <w:t>синквейн</w:t>
      </w:r>
      <w:proofErr w:type="spellEnd"/>
      <w:r w:rsidR="00567B60" w:rsidRPr="00A26D36">
        <w:t>,  учитывая</w:t>
      </w:r>
      <w:proofErr w:type="gramEnd"/>
      <w:r w:rsidR="00567B60" w:rsidRPr="00A26D36">
        <w:t xml:space="preserve"> ряд условий:</w:t>
      </w:r>
    </w:p>
    <w:p w:rsidR="00567B60" w:rsidRPr="00A26D36" w:rsidRDefault="00567B60"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Первая строчка: идея </w:t>
      </w:r>
      <w:proofErr w:type="gramStart"/>
      <w:r w:rsidRPr="00A26D36">
        <w:rPr>
          <w:rFonts w:ascii="Times New Roman" w:hAnsi="Times New Roman" w:cs="Times New Roman"/>
          <w:sz w:val="24"/>
          <w:szCs w:val="24"/>
        </w:rPr>
        <w:t>произведения  (</w:t>
      </w:r>
      <w:proofErr w:type="gramEnd"/>
      <w:r w:rsidRPr="00A26D36">
        <w:rPr>
          <w:rFonts w:ascii="Times New Roman" w:hAnsi="Times New Roman" w:cs="Times New Roman"/>
          <w:sz w:val="24"/>
          <w:szCs w:val="24"/>
        </w:rPr>
        <w:t>существительное)</w:t>
      </w:r>
    </w:p>
    <w:p w:rsidR="00567B60" w:rsidRPr="00A26D36" w:rsidRDefault="00567B60"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Вторая: 2 </w:t>
      </w:r>
      <w:proofErr w:type="gramStart"/>
      <w:r w:rsidRPr="00A26D36">
        <w:rPr>
          <w:rFonts w:ascii="Times New Roman" w:hAnsi="Times New Roman" w:cs="Times New Roman"/>
          <w:sz w:val="24"/>
          <w:szCs w:val="24"/>
        </w:rPr>
        <w:t>прилагательных</w:t>
      </w:r>
      <w:proofErr w:type="gramEnd"/>
      <w:r w:rsidRPr="00A26D36">
        <w:rPr>
          <w:rFonts w:ascii="Times New Roman" w:hAnsi="Times New Roman" w:cs="Times New Roman"/>
          <w:sz w:val="24"/>
          <w:szCs w:val="24"/>
        </w:rPr>
        <w:t xml:space="preserve"> раскрывающих идею</w:t>
      </w:r>
    </w:p>
    <w:p w:rsidR="00567B60" w:rsidRPr="00A26D36" w:rsidRDefault="00567B60"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Третья: основные действия произведения (3 глагола).</w:t>
      </w:r>
    </w:p>
    <w:p w:rsidR="00567B60" w:rsidRPr="00A26D36" w:rsidRDefault="00567B60"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Четвертая: фраза, отражающая личное отношение к произведению.  </w:t>
      </w:r>
    </w:p>
    <w:p w:rsidR="00567B60" w:rsidRDefault="00567B60" w:rsidP="00A26D36">
      <w:pPr>
        <w:pStyle w:val="a3"/>
        <w:shd w:val="clear" w:color="auto" w:fill="FFFFFF"/>
        <w:spacing w:before="0" w:beforeAutospacing="0" w:after="0" w:afterAutospacing="0"/>
        <w:ind w:firstLine="709"/>
        <w:contextualSpacing/>
        <w:jc w:val="both"/>
      </w:pPr>
      <w:r w:rsidRPr="00A26D36">
        <w:t>Пятая: резюмируется общая мысль произведения.</w:t>
      </w:r>
    </w:p>
    <w:p w:rsidR="00A26D36" w:rsidRDefault="00AC5887" w:rsidP="00CE4187">
      <w:pPr>
        <w:pStyle w:val="a3"/>
        <w:shd w:val="clear" w:color="auto" w:fill="FFFFFF"/>
        <w:spacing w:before="0" w:beforeAutospacing="0" w:after="0" w:afterAutospacing="0"/>
        <w:ind w:firstLine="709"/>
        <w:contextualSpacing/>
        <w:jc w:val="both"/>
      </w:pPr>
      <w:r>
        <w:t xml:space="preserve">В процессе работы над произведением М.М. Пришвина </w:t>
      </w:r>
      <w:r w:rsidRPr="00A26D36">
        <w:t>«Ребята и утята»</w:t>
      </w:r>
      <w:r>
        <w:t xml:space="preserve"> </w:t>
      </w:r>
      <w:r w:rsidR="00CE4187">
        <w:t xml:space="preserve">учащимся предлагалось провести </w:t>
      </w:r>
      <w:r w:rsidR="00567B60" w:rsidRPr="00A26D36">
        <w:t xml:space="preserve">режиссерский анализ. </w:t>
      </w:r>
      <w:r w:rsidR="00CE4187">
        <w:t>С этой целью было предложено</w:t>
      </w:r>
      <w:r w:rsidR="00567B60" w:rsidRPr="00A26D36">
        <w:t xml:space="preserve"> заполнить таблицу: Определить основную идею, стратегии поведения героев, характеристики, включить в содержание нового героя. </w:t>
      </w:r>
      <w:r w:rsidR="00CE4187">
        <w:t xml:space="preserve"> Далее результаты обсуждались, делались выводы. </w:t>
      </w:r>
    </w:p>
    <w:p w:rsidR="00A26D36" w:rsidRPr="00A26D36" w:rsidRDefault="00CE4187" w:rsidP="00CE4187">
      <w:pPr>
        <w:pStyle w:val="a3"/>
        <w:shd w:val="clear" w:color="auto" w:fill="FFFFFF"/>
        <w:spacing w:before="0" w:beforeAutospacing="0" w:after="0" w:afterAutospacing="0"/>
        <w:ind w:firstLine="709"/>
        <w:contextualSpacing/>
        <w:jc w:val="both"/>
      </w:pPr>
      <w:r>
        <w:t xml:space="preserve">Особенный интерес учащихся вызывали творческие задания. Так, например, в ходе подгрупповой работы, детям предлагалось </w:t>
      </w:r>
      <w:r w:rsidR="00A26D36" w:rsidRPr="00A26D36">
        <w:t>состави</w:t>
      </w:r>
      <w:r>
        <w:t>ть</w:t>
      </w:r>
      <w:r w:rsidR="00A26D36" w:rsidRPr="00A26D36">
        <w:t xml:space="preserve"> театральный путеводитель по мотивам сказки А.С. Пушкина «Сказки о рыбаке и рыбке». В состав программки входи</w:t>
      </w:r>
      <w:r>
        <w:t xml:space="preserve">ло </w:t>
      </w:r>
      <w:r w:rsidR="00A26D36" w:rsidRPr="00A26D36">
        <w:t>описание сюжета произведения, действующих лиц и их характеристика, выделение сложных слов и их лексическое значение.</w:t>
      </w:r>
    </w:p>
    <w:p w:rsidR="00A26D36" w:rsidRPr="00A26D36" w:rsidRDefault="00A26D36"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Каждая группа разрабатыва</w:t>
      </w:r>
      <w:r w:rsidR="00CE4187">
        <w:rPr>
          <w:rFonts w:ascii="Times New Roman" w:hAnsi="Times New Roman" w:cs="Times New Roman"/>
          <w:sz w:val="24"/>
          <w:szCs w:val="24"/>
        </w:rPr>
        <w:t>ла</w:t>
      </w:r>
      <w:r w:rsidRPr="00A26D36">
        <w:rPr>
          <w:rFonts w:ascii="Times New Roman" w:hAnsi="Times New Roman" w:cs="Times New Roman"/>
          <w:sz w:val="24"/>
          <w:szCs w:val="24"/>
        </w:rPr>
        <w:t xml:space="preserve"> свой раздел программки: </w:t>
      </w:r>
    </w:p>
    <w:p w:rsidR="00A26D36" w:rsidRPr="00A26D36" w:rsidRDefault="00A26D36"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Действующие лица и их характеристика. </w:t>
      </w:r>
    </w:p>
    <w:p w:rsidR="00A26D36" w:rsidRPr="00A26D36" w:rsidRDefault="00A26D36"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xml:space="preserve">- Основные сюжетные линии. </w:t>
      </w:r>
    </w:p>
    <w:p w:rsidR="00A26D36" w:rsidRPr="00A26D36" w:rsidRDefault="00A26D36" w:rsidP="00A26D36">
      <w:pPr>
        <w:spacing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sz w:val="24"/>
          <w:szCs w:val="24"/>
        </w:rPr>
        <w:t>- Трудные (новые) слова и их лексическое значение.</w:t>
      </w:r>
    </w:p>
    <w:p w:rsidR="00A26D36" w:rsidRDefault="00A26D36" w:rsidP="00A26D36">
      <w:pPr>
        <w:pStyle w:val="a3"/>
        <w:shd w:val="clear" w:color="auto" w:fill="FFFFFF"/>
        <w:spacing w:before="0" w:beforeAutospacing="0" w:after="0" w:afterAutospacing="0"/>
        <w:ind w:firstLine="709"/>
        <w:contextualSpacing/>
        <w:jc w:val="both"/>
      </w:pPr>
      <w:r w:rsidRPr="00A26D36">
        <w:t>После представления группами разработанных разделов, они объединя</w:t>
      </w:r>
      <w:r w:rsidR="00CE4187">
        <w:t>лись</w:t>
      </w:r>
      <w:r w:rsidRPr="00A26D36">
        <w:t xml:space="preserve"> и созда</w:t>
      </w:r>
      <w:r w:rsidR="00CE4187">
        <w:t>вались</w:t>
      </w:r>
      <w:r w:rsidRPr="00A26D36">
        <w:t xml:space="preserve"> буклеты, оформлением которых также </w:t>
      </w:r>
      <w:proofErr w:type="gramStart"/>
      <w:r w:rsidRPr="00A26D36">
        <w:t>занима</w:t>
      </w:r>
      <w:r w:rsidR="00CE4187">
        <w:t xml:space="preserve">лись </w:t>
      </w:r>
      <w:r w:rsidRPr="00A26D36">
        <w:t xml:space="preserve"> </w:t>
      </w:r>
      <w:r w:rsidR="00CE4187">
        <w:t>учащиеся</w:t>
      </w:r>
      <w:proofErr w:type="gramEnd"/>
      <w:r w:rsidRPr="00A26D36">
        <w:t>.</w:t>
      </w:r>
    </w:p>
    <w:p w:rsidR="002F7C2F" w:rsidRPr="002F7C2F" w:rsidRDefault="002F7C2F" w:rsidP="002F7C2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w:t>
      </w:r>
      <w:r w:rsidRPr="002F7C2F">
        <w:rPr>
          <w:rFonts w:ascii="Times New Roman" w:hAnsi="Times New Roman" w:cs="Times New Roman"/>
          <w:sz w:val="24"/>
          <w:szCs w:val="24"/>
        </w:rPr>
        <w:t xml:space="preserve">, использование </w:t>
      </w:r>
      <w:r>
        <w:rPr>
          <w:rFonts w:ascii="Times New Roman" w:hAnsi="Times New Roman" w:cs="Times New Roman"/>
          <w:sz w:val="24"/>
          <w:szCs w:val="24"/>
        </w:rPr>
        <w:t>современных форм и методов</w:t>
      </w:r>
      <w:r w:rsidRPr="002F7C2F">
        <w:rPr>
          <w:rFonts w:ascii="Times New Roman" w:hAnsi="Times New Roman" w:cs="Times New Roman"/>
          <w:sz w:val="24"/>
          <w:szCs w:val="24"/>
        </w:rPr>
        <w:t xml:space="preserve"> </w:t>
      </w:r>
      <w:r>
        <w:rPr>
          <w:rFonts w:ascii="Times New Roman" w:hAnsi="Times New Roman" w:cs="Times New Roman"/>
          <w:sz w:val="24"/>
          <w:szCs w:val="24"/>
        </w:rPr>
        <w:t xml:space="preserve">работы, направленных на развитие навыков чтения и активизации словаря у учащихся 2-х </w:t>
      </w:r>
      <w:proofErr w:type="gramStart"/>
      <w:r>
        <w:rPr>
          <w:rFonts w:ascii="Times New Roman" w:hAnsi="Times New Roman" w:cs="Times New Roman"/>
          <w:sz w:val="24"/>
          <w:szCs w:val="24"/>
        </w:rPr>
        <w:t xml:space="preserve">классов </w:t>
      </w:r>
      <w:r w:rsidRPr="002F7C2F">
        <w:rPr>
          <w:rFonts w:ascii="Times New Roman" w:hAnsi="Times New Roman" w:cs="Times New Roman"/>
          <w:sz w:val="24"/>
          <w:szCs w:val="24"/>
        </w:rPr>
        <w:t xml:space="preserve"> способствует</w:t>
      </w:r>
      <w:proofErr w:type="gramEnd"/>
      <w:r w:rsidRPr="002F7C2F">
        <w:rPr>
          <w:rFonts w:ascii="Times New Roman" w:hAnsi="Times New Roman" w:cs="Times New Roman"/>
          <w:sz w:val="24"/>
          <w:szCs w:val="24"/>
        </w:rPr>
        <w:t xml:space="preserve"> осознанию произведения, пониманию основной идеи, эмоциональному восприятию, расширяется сфера самостоятельной и коллективной творческо-мыслительной деятельности, что создает комфортные и естественные условия эффективного учебного процесса.</w:t>
      </w:r>
    </w:p>
    <w:p w:rsidR="002F7C2F" w:rsidRDefault="002F7C2F">
      <w:pPr>
        <w:rPr>
          <w:rFonts w:ascii="Times New Roman" w:eastAsia="Times New Roman" w:hAnsi="Times New Roman" w:cs="Times New Roman"/>
          <w:sz w:val="24"/>
          <w:szCs w:val="24"/>
        </w:rPr>
      </w:pPr>
      <w:r>
        <w:br w:type="page"/>
      </w:r>
    </w:p>
    <w:p w:rsidR="0061756A" w:rsidRDefault="0061756A" w:rsidP="0061756A">
      <w:pPr>
        <w:spacing w:after="0" w:line="360" w:lineRule="auto"/>
        <w:ind w:firstLine="709"/>
        <w:contextualSpacing/>
        <w:jc w:val="right"/>
        <w:rPr>
          <w:rFonts w:ascii="Times New Roman" w:hAnsi="Times New Roman" w:cs="Times New Roman"/>
          <w:sz w:val="28"/>
          <w:szCs w:val="28"/>
        </w:rPr>
      </w:pPr>
      <w:r w:rsidRPr="0040556F">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p>
    <w:p w:rsidR="0061756A" w:rsidRPr="0040556F" w:rsidRDefault="0061756A" w:rsidP="0061756A">
      <w:pPr>
        <w:spacing w:after="0" w:line="360" w:lineRule="auto"/>
        <w:ind w:firstLine="709"/>
        <w:contextualSpacing/>
        <w:jc w:val="center"/>
        <w:rPr>
          <w:rFonts w:ascii="Times New Roman" w:hAnsi="Times New Roman" w:cs="Times New Roman"/>
          <w:sz w:val="28"/>
          <w:szCs w:val="28"/>
        </w:rPr>
      </w:pPr>
      <w:r w:rsidRPr="0040556F">
        <w:rPr>
          <w:rFonts w:ascii="Times New Roman" w:hAnsi="Times New Roman" w:cs="Times New Roman"/>
          <w:sz w:val="28"/>
          <w:szCs w:val="28"/>
        </w:rPr>
        <w:t xml:space="preserve">Примерный план </w:t>
      </w:r>
      <w:proofErr w:type="gramStart"/>
      <w:r>
        <w:rPr>
          <w:rFonts w:ascii="Times New Roman" w:hAnsi="Times New Roman" w:cs="Times New Roman"/>
          <w:sz w:val="28"/>
          <w:szCs w:val="28"/>
        </w:rPr>
        <w:t xml:space="preserve">упражнений </w:t>
      </w:r>
      <w:r w:rsidRPr="0040556F">
        <w:rPr>
          <w:rFonts w:ascii="Times New Roman" w:hAnsi="Times New Roman" w:cs="Times New Roman"/>
          <w:sz w:val="28"/>
          <w:szCs w:val="28"/>
        </w:rPr>
        <w:t xml:space="preserve"> по</w:t>
      </w:r>
      <w:proofErr w:type="gramEnd"/>
      <w:r w:rsidRPr="0040556F">
        <w:rPr>
          <w:rFonts w:ascii="Times New Roman" w:hAnsi="Times New Roman" w:cs="Times New Roman"/>
          <w:sz w:val="28"/>
          <w:szCs w:val="28"/>
        </w:rPr>
        <w:t xml:space="preserve"> </w:t>
      </w:r>
      <w:r>
        <w:rPr>
          <w:rFonts w:ascii="Times New Roman" w:hAnsi="Times New Roman" w:cs="Times New Roman"/>
          <w:sz w:val="28"/>
          <w:szCs w:val="28"/>
        </w:rPr>
        <w:t xml:space="preserve">развитию </w:t>
      </w:r>
      <w:r w:rsidRPr="0040556F">
        <w:rPr>
          <w:rFonts w:ascii="Times New Roman" w:hAnsi="Times New Roman" w:cs="Times New Roman"/>
          <w:sz w:val="28"/>
          <w:szCs w:val="28"/>
        </w:rPr>
        <w:t xml:space="preserve"> </w:t>
      </w:r>
      <w:r>
        <w:rPr>
          <w:rFonts w:ascii="Times New Roman" w:hAnsi="Times New Roman" w:cs="Times New Roman"/>
          <w:sz w:val="28"/>
          <w:szCs w:val="28"/>
        </w:rPr>
        <w:t>навыков чтения и активизации словаря  у младших школьников 2 класса</w:t>
      </w:r>
    </w:p>
    <w:tbl>
      <w:tblPr>
        <w:tblStyle w:val="aa"/>
        <w:tblW w:w="9747" w:type="dxa"/>
        <w:tblLook w:val="04A0" w:firstRow="1" w:lastRow="0" w:firstColumn="1" w:lastColumn="0" w:noHBand="0" w:noVBand="1"/>
      </w:tblPr>
      <w:tblGrid>
        <w:gridCol w:w="1998"/>
        <w:gridCol w:w="185"/>
        <w:gridCol w:w="3274"/>
        <w:gridCol w:w="4290"/>
      </w:tblGrid>
      <w:tr w:rsidR="0061756A" w:rsidRPr="0061756A" w:rsidTr="004542C1">
        <w:tc>
          <w:tcPr>
            <w:tcW w:w="1998" w:type="dxa"/>
          </w:tcPr>
          <w:p w:rsidR="0061756A" w:rsidRPr="0061756A" w:rsidRDefault="0061756A" w:rsidP="0061756A">
            <w:pPr>
              <w:contextualSpacing/>
              <w:jc w:val="both"/>
              <w:rPr>
                <w:rFonts w:ascii="Times New Roman" w:hAnsi="Times New Roman" w:cs="Times New Roman"/>
                <w:b/>
                <w:sz w:val="24"/>
                <w:szCs w:val="24"/>
              </w:rPr>
            </w:pPr>
            <w:r w:rsidRPr="0061756A">
              <w:rPr>
                <w:rFonts w:ascii="Times New Roman" w:hAnsi="Times New Roman" w:cs="Times New Roman"/>
                <w:b/>
                <w:sz w:val="24"/>
                <w:szCs w:val="24"/>
              </w:rPr>
              <w:t>Тема</w:t>
            </w:r>
          </w:p>
        </w:tc>
        <w:tc>
          <w:tcPr>
            <w:tcW w:w="3459" w:type="dxa"/>
            <w:gridSpan w:val="2"/>
          </w:tcPr>
          <w:p w:rsidR="0061756A" w:rsidRPr="0061756A" w:rsidRDefault="0061756A" w:rsidP="0061756A">
            <w:pPr>
              <w:contextualSpacing/>
              <w:jc w:val="both"/>
              <w:rPr>
                <w:rFonts w:ascii="Times New Roman" w:hAnsi="Times New Roman" w:cs="Times New Roman"/>
                <w:b/>
                <w:sz w:val="24"/>
                <w:szCs w:val="24"/>
              </w:rPr>
            </w:pPr>
            <w:r w:rsidRPr="0061756A">
              <w:rPr>
                <w:rFonts w:ascii="Times New Roman" w:hAnsi="Times New Roman" w:cs="Times New Roman"/>
                <w:b/>
                <w:sz w:val="24"/>
                <w:szCs w:val="24"/>
              </w:rPr>
              <w:t>Виды заданий (средства театральных технологий)</w:t>
            </w:r>
          </w:p>
        </w:tc>
        <w:tc>
          <w:tcPr>
            <w:tcW w:w="4290" w:type="dxa"/>
          </w:tcPr>
          <w:p w:rsidR="0061756A" w:rsidRPr="0061756A" w:rsidRDefault="0061756A" w:rsidP="0061756A">
            <w:pPr>
              <w:contextualSpacing/>
              <w:jc w:val="both"/>
              <w:rPr>
                <w:rFonts w:ascii="Times New Roman" w:hAnsi="Times New Roman" w:cs="Times New Roman"/>
                <w:b/>
                <w:sz w:val="24"/>
                <w:szCs w:val="24"/>
              </w:rPr>
            </w:pPr>
            <w:r w:rsidRPr="0061756A">
              <w:rPr>
                <w:rFonts w:ascii="Times New Roman" w:hAnsi="Times New Roman" w:cs="Times New Roman"/>
                <w:b/>
                <w:sz w:val="24"/>
                <w:szCs w:val="24"/>
              </w:rPr>
              <w:t>Содержание</w:t>
            </w:r>
          </w:p>
        </w:tc>
      </w:tr>
      <w:tr w:rsidR="0061756A" w:rsidRPr="0061756A" w:rsidTr="004542C1">
        <w:tc>
          <w:tcPr>
            <w:tcW w:w="9747" w:type="dxa"/>
            <w:gridSpan w:val="4"/>
          </w:tcPr>
          <w:p w:rsidR="0061756A" w:rsidRPr="0061756A" w:rsidRDefault="0061756A" w:rsidP="0061756A">
            <w:pPr>
              <w:contextualSpacing/>
              <w:jc w:val="center"/>
              <w:rPr>
                <w:rFonts w:ascii="Times New Roman" w:hAnsi="Times New Roman" w:cs="Times New Roman"/>
                <w:b/>
                <w:sz w:val="24"/>
                <w:szCs w:val="24"/>
              </w:rPr>
            </w:pPr>
            <w:r w:rsidRPr="0061756A">
              <w:rPr>
                <w:rFonts w:ascii="Times New Roman" w:hAnsi="Times New Roman" w:cs="Times New Roman"/>
                <w:b/>
                <w:sz w:val="24"/>
                <w:szCs w:val="24"/>
              </w:rPr>
              <w:t>Январь</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Сказки А.С. Пушкина</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Литературная гостиная </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Учащимся предлагается разделиться на группы, каждая группа готовит сценку эпизода из сказок Пушкина и представляет классу. Можно предложить детям разработать сценарий, в который будут логически включены эпизоды нескольких сказок. В процессе обсуждения итогов, анализируется, что удалось передать, что вызвало трудности, в чем новизна </w:t>
            </w:r>
            <w:proofErr w:type="gramStart"/>
            <w:r w:rsidRPr="0061756A">
              <w:rPr>
                <w:rFonts w:ascii="Times New Roman" w:hAnsi="Times New Roman" w:cs="Times New Roman"/>
                <w:sz w:val="24"/>
                <w:szCs w:val="24"/>
              </w:rPr>
              <w:t>интерпретации,  какой</w:t>
            </w:r>
            <w:proofErr w:type="gramEnd"/>
            <w:r w:rsidRPr="0061756A">
              <w:rPr>
                <w:rFonts w:ascii="Times New Roman" w:hAnsi="Times New Roman" w:cs="Times New Roman"/>
                <w:sz w:val="24"/>
                <w:szCs w:val="24"/>
              </w:rPr>
              <w:t xml:space="preserve"> смысл произведения и представленного отрывка. </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Сказка А.С. Пушкина «Сказка о рыбаке и рыбке» </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Разработка театральной программки </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Обучающимся предлагается ознакомиться с произведением и по предложенному педагогом шаблону составить театральный путеводитель. В состав программки входит описание сюжета произведения, действующих лиц и их характеристика, выделение сложных слов и их лексическое значение.</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Детям предлагается разделиться на группы, каждая группа разрабатывает свой раздел программки: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Действующие лица и их характеристика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Основные сюжетные линии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Трудные (новые) слова и их лексическое значение</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После представления группами разработанных разделов, они объединяются и создаются буклеты, оформлением которых также занимаются учащиеся.  </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Басня И.А. Крылова «Стрекоза и муравей»</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«Составь рассказ» </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Детям предлагается ознакомиться с басней, выявить отличие басни от стихотворения. Составить рассказ, используя сюжет басни, включить в него описание всех героев, высказать свое мнение. Озвучить свой рассказ, имитировать голосом прямую речь персонажей.  </w:t>
            </w:r>
          </w:p>
        </w:tc>
      </w:tr>
      <w:tr w:rsidR="0061756A" w:rsidRPr="0061756A" w:rsidTr="004542C1">
        <w:tc>
          <w:tcPr>
            <w:tcW w:w="9747" w:type="dxa"/>
            <w:gridSpan w:val="4"/>
          </w:tcPr>
          <w:p w:rsidR="0061756A" w:rsidRPr="0061756A" w:rsidRDefault="0061756A" w:rsidP="0061756A">
            <w:pPr>
              <w:contextualSpacing/>
              <w:jc w:val="center"/>
              <w:rPr>
                <w:rFonts w:ascii="Times New Roman" w:hAnsi="Times New Roman" w:cs="Times New Roman"/>
                <w:b/>
                <w:sz w:val="24"/>
                <w:szCs w:val="24"/>
              </w:rPr>
            </w:pPr>
            <w:r w:rsidRPr="0061756A">
              <w:rPr>
                <w:rFonts w:ascii="Times New Roman" w:hAnsi="Times New Roman" w:cs="Times New Roman"/>
                <w:b/>
                <w:sz w:val="24"/>
                <w:szCs w:val="24"/>
              </w:rPr>
              <w:t>Февраль</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lastRenderedPageBreak/>
              <w:t xml:space="preserve">Произведение Л.Н. Толстого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«Старый дед и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внучек»</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«Если бы это было со мной»</w:t>
            </w:r>
          </w:p>
          <w:p w:rsidR="0061756A" w:rsidRPr="0061756A" w:rsidRDefault="0061756A" w:rsidP="0061756A">
            <w:pPr>
              <w:contextualSpacing/>
              <w:jc w:val="both"/>
              <w:rPr>
                <w:rFonts w:ascii="Times New Roman" w:hAnsi="Times New Roman" w:cs="Times New Roman"/>
                <w:sz w:val="24"/>
                <w:szCs w:val="24"/>
              </w:rPr>
            </w:pP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Предложить </w:t>
            </w:r>
            <w:proofErr w:type="gramStart"/>
            <w:r w:rsidRPr="0061756A">
              <w:rPr>
                <w:rFonts w:ascii="Times New Roman" w:hAnsi="Times New Roman" w:cs="Times New Roman"/>
                <w:sz w:val="24"/>
                <w:szCs w:val="24"/>
              </w:rPr>
              <w:t>представить,  что</w:t>
            </w:r>
            <w:proofErr w:type="gramEnd"/>
            <w:r w:rsidRPr="0061756A">
              <w:rPr>
                <w:rFonts w:ascii="Times New Roman" w:hAnsi="Times New Roman" w:cs="Times New Roman"/>
                <w:sz w:val="24"/>
                <w:szCs w:val="24"/>
              </w:rPr>
              <w:t xml:space="preserve"> ситуация, описанная в произведении, случилась в жизни ребенка. Как бы он себя повел на месте героя? Что бы попытался изменить? Что бы он чувствовал?  Предложить обучающимся составить видео ответ, которые затем просматриваются на уроке и совместно обсуждаются.  </w:t>
            </w:r>
          </w:p>
          <w:p w:rsidR="0061756A" w:rsidRPr="0061756A" w:rsidRDefault="0061756A" w:rsidP="0061756A">
            <w:pPr>
              <w:contextualSpacing/>
              <w:jc w:val="both"/>
              <w:rPr>
                <w:rFonts w:ascii="Times New Roman" w:hAnsi="Times New Roman" w:cs="Times New Roman"/>
                <w:sz w:val="24"/>
                <w:szCs w:val="24"/>
              </w:rPr>
            </w:pP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Произведение Л.Н. Толстого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«Филиппок»</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«Одиночные этюды»</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Обучающимся предлагается определить характер героя, особенности его поведения, обсудить, как характеристика героя должна отражаться при чтении вслух, при инсценировке. Далее одному их обучающихся предлагается перевоплотиться в главного героя и постараться в процессе чтения эмоционально передать его состояние.  </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Произведение Л.Н. Толстого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«Котёнок» </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«Режиссеры»</w:t>
            </w:r>
          </w:p>
          <w:p w:rsidR="0061756A" w:rsidRPr="0061756A" w:rsidRDefault="0061756A" w:rsidP="0061756A">
            <w:pPr>
              <w:contextualSpacing/>
              <w:jc w:val="both"/>
              <w:rPr>
                <w:rFonts w:ascii="Times New Roman" w:hAnsi="Times New Roman" w:cs="Times New Roman"/>
                <w:sz w:val="24"/>
                <w:szCs w:val="24"/>
              </w:rPr>
            </w:pP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Обучающимся предлагается прочитать произведение, придумать ему свое название, добавить новые сюжетные направления, ввести нового героя, либо придумать продолжение рассказа, предположение, как могли развиваться события далее.   </w:t>
            </w:r>
          </w:p>
          <w:p w:rsidR="0061756A" w:rsidRPr="0061756A" w:rsidRDefault="0061756A" w:rsidP="0061756A">
            <w:pPr>
              <w:contextualSpacing/>
              <w:jc w:val="both"/>
              <w:rPr>
                <w:rFonts w:ascii="Times New Roman" w:hAnsi="Times New Roman" w:cs="Times New Roman"/>
                <w:sz w:val="24"/>
                <w:szCs w:val="24"/>
              </w:rPr>
            </w:pPr>
          </w:p>
        </w:tc>
      </w:tr>
      <w:tr w:rsidR="0061756A" w:rsidRPr="0061756A" w:rsidTr="004542C1">
        <w:tc>
          <w:tcPr>
            <w:tcW w:w="9747" w:type="dxa"/>
            <w:gridSpan w:val="4"/>
          </w:tcPr>
          <w:p w:rsidR="0061756A" w:rsidRPr="0061756A" w:rsidRDefault="0061756A" w:rsidP="0061756A">
            <w:pPr>
              <w:contextualSpacing/>
              <w:jc w:val="center"/>
              <w:rPr>
                <w:rFonts w:ascii="Times New Roman" w:hAnsi="Times New Roman" w:cs="Times New Roman"/>
                <w:b/>
                <w:sz w:val="24"/>
                <w:szCs w:val="24"/>
              </w:rPr>
            </w:pPr>
            <w:r w:rsidRPr="0061756A">
              <w:rPr>
                <w:rFonts w:ascii="Times New Roman" w:hAnsi="Times New Roman" w:cs="Times New Roman"/>
                <w:b/>
                <w:sz w:val="24"/>
                <w:szCs w:val="24"/>
              </w:rPr>
              <w:t>Март</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Произведение </w:t>
            </w:r>
            <w:proofErr w:type="spellStart"/>
            <w:r w:rsidRPr="0061756A">
              <w:rPr>
                <w:rFonts w:ascii="Times New Roman" w:hAnsi="Times New Roman" w:cs="Times New Roman"/>
                <w:sz w:val="24"/>
                <w:szCs w:val="24"/>
              </w:rPr>
              <w:t>М.М.Пришвина</w:t>
            </w:r>
            <w:proofErr w:type="spellEnd"/>
            <w:r w:rsidRPr="0061756A">
              <w:rPr>
                <w:rFonts w:ascii="Times New Roman" w:hAnsi="Times New Roman" w:cs="Times New Roman"/>
                <w:sz w:val="24"/>
                <w:szCs w:val="24"/>
              </w:rPr>
              <w:t xml:space="preserve">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«Ребята и утята»</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Режиссерский анализ </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Обучающимся предлагается составить режиссерский анализ произведения. Определить основную идею, стратегии поведения героев, характеристики, включить в содержание нового героя и т.д.</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Произведение Е.И. </w:t>
            </w:r>
            <w:proofErr w:type="spellStart"/>
            <w:r w:rsidRPr="0061756A">
              <w:rPr>
                <w:rFonts w:ascii="Times New Roman" w:hAnsi="Times New Roman" w:cs="Times New Roman"/>
                <w:sz w:val="24"/>
                <w:szCs w:val="24"/>
              </w:rPr>
              <w:t>Чарушина</w:t>
            </w:r>
            <w:proofErr w:type="spellEnd"/>
            <w:r w:rsidRPr="0061756A">
              <w:rPr>
                <w:rFonts w:ascii="Times New Roman" w:hAnsi="Times New Roman" w:cs="Times New Roman"/>
                <w:sz w:val="24"/>
                <w:szCs w:val="24"/>
              </w:rPr>
              <w:t xml:space="preserve">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«Страшный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рассказ»</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Чтение по ролям </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Обучающиеся по цепочке читают произведение по ролям, стараются передать эмоциональное состояние героев. </w:t>
            </w:r>
          </w:p>
        </w:tc>
      </w:tr>
      <w:tr w:rsidR="0061756A" w:rsidRPr="0061756A" w:rsidTr="004542C1">
        <w:tc>
          <w:tcPr>
            <w:tcW w:w="9747" w:type="dxa"/>
            <w:gridSpan w:val="4"/>
          </w:tcPr>
          <w:p w:rsidR="0061756A" w:rsidRPr="0061756A" w:rsidRDefault="0061756A" w:rsidP="0061756A">
            <w:pPr>
              <w:contextualSpacing/>
              <w:jc w:val="center"/>
              <w:rPr>
                <w:rFonts w:ascii="Times New Roman" w:hAnsi="Times New Roman" w:cs="Times New Roman"/>
                <w:b/>
                <w:sz w:val="24"/>
                <w:szCs w:val="24"/>
              </w:rPr>
            </w:pPr>
            <w:r w:rsidRPr="0061756A">
              <w:rPr>
                <w:rFonts w:ascii="Times New Roman" w:hAnsi="Times New Roman" w:cs="Times New Roman"/>
                <w:b/>
                <w:sz w:val="24"/>
                <w:szCs w:val="24"/>
              </w:rPr>
              <w:t>Апрель</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Произведение В.В. Бианки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«Музыкант»</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Добрые слова </w:t>
            </w: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После знакомства с художественным произведением учащимся </w:t>
            </w:r>
            <w:proofErr w:type="gramStart"/>
            <w:r w:rsidRPr="0061756A">
              <w:rPr>
                <w:rFonts w:ascii="Times New Roman" w:hAnsi="Times New Roman" w:cs="Times New Roman"/>
                <w:sz w:val="24"/>
                <w:szCs w:val="24"/>
              </w:rPr>
              <w:t>предлагается  в</w:t>
            </w:r>
            <w:proofErr w:type="gramEnd"/>
            <w:r w:rsidRPr="0061756A">
              <w:rPr>
                <w:rFonts w:ascii="Times New Roman" w:hAnsi="Times New Roman" w:cs="Times New Roman"/>
                <w:sz w:val="24"/>
                <w:szCs w:val="24"/>
              </w:rPr>
              <w:t xml:space="preserve"> письменной или устной форме высказать добрые слова герою произведения. Выразить свое мнение по поводу поступка, передать свое отношение. </w:t>
            </w:r>
          </w:p>
          <w:p w:rsidR="0061756A" w:rsidRPr="0061756A" w:rsidRDefault="0061756A" w:rsidP="0061756A">
            <w:pPr>
              <w:contextualSpacing/>
              <w:jc w:val="both"/>
              <w:rPr>
                <w:rFonts w:ascii="Times New Roman" w:hAnsi="Times New Roman" w:cs="Times New Roman"/>
                <w:sz w:val="24"/>
                <w:szCs w:val="24"/>
              </w:rPr>
            </w:pP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Произведение</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Б.С. Житкова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«Храбрый утёнок»</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Написание статьи – отзыва на тему о </w:t>
            </w:r>
            <w:proofErr w:type="gramStart"/>
            <w:r w:rsidRPr="0061756A">
              <w:rPr>
                <w:rFonts w:ascii="Times New Roman" w:hAnsi="Times New Roman" w:cs="Times New Roman"/>
                <w:sz w:val="24"/>
                <w:szCs w:val="24"/>
              </w:rPr>
              <w:t>храбром  и</w:t>
            </w:r>
            <w:proofErr w:type="gramEnd"/>
            <w:r w:rsidRPr="0061756A">
              <w:rPr>
                <w:rFonts w:ascii="Times New Roman" w:hAnsi="Times New Roman" w:cs="Times New Roman"/>
                <w:sz w:val="24"/>
                <w:szCs w:val="24"/>
              </w:rPr>
              <w:t xml:space="preserve"> находчивом главном герое </w:t>
            </w:r>
          </w:p>
          <w:p w:rsidR="0061756A" w:rsidRPr="0061756A" w:rsidRDefault="0061756A" w:rsidP="0061756A">
            <w:pPr>
              <w:contextualSpacing/>
              <w:jc w:val="both"/>
              <w:rPr>
                <w:rFonts w:ascii="Times New Roman" w:hAnsi="Times New Roman" w:cs="Times New Roman"/>
                <w:sz w:val="24"/>
                <w:szCs w:val="24"/>
              </w:rPr>
            </w:pP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Обучающимся предлагается написать статью – отзыв на предложенною тему, после прочтения и анализа произведения, что позволяет развивать </w:t>
            </w:r>
            <w:proofErr w:type="gramStart"/>
            <w:r w:rsidRPr="0061756A">
              <w:rPr>
                <w:rFonts w:ascii="Times New Roman" w:hAnsi="Times New Roman" w:cs="Times New Roman"/>
                <w:sz w:val="24"/>
                <w:szCs w:val="24"/>
              </w:rPr>
              <w:lastRenderedPageBreak/>
              <w:t>способности  к</w:t>
            </w:r>
            <w:proofErr w:type="gramEnd"/>
            <w:r w:rsidRPr="0061756A">
              <w:rPr>
                <w:rFonts w:ascii="Times New Roman" w:hAnsi="Times New Roman" w:cs="Times New Roman"/>
                <w:sz w:val="24"/>
                <w:szCs w:val="24"/>
              </w:rPr>
              <w:t xml:space="preserve"> пониманию  и объяснению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авторского и собственного отношения к персонажам, анализировать иллюстрации к произведению, составлять короткие монологические высказывания с опорой на художественный текст</w:t>
            </w:r>
          </w:p>
        </w:tc>
      </w:tr>
      <w:tr w:rsidR="0061756A" w:rsidRPr="0061756A" w:rsidTr="004542C1">
        <w:tc>
          <w:tcPr>
            <w:tcW w:w="2183" w:type="dxa"/>
            <w:gridSpan w:val="2"/>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lastRenderedPageBreak/>
              <w:t>Произведение  В.В. Бианки «Сова»</w:t>
            </w:r>
          </w:p>
        </w:tc>
        <w:tc>
          <w:tcPr>
            <w:tcW w:w="3274"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«Составь </w:t>
            </w:r>
            <w:proofErr w:type="spellStart"/>
            <w:r w:rsidRPr="0061756A">
              <w:rPr>
                <w:rFonts w:ascii="Times New Roman" w:hAnsi="Times New Roman" w:cs="Times New Roman"/>
                <w:sz w:val="24"/>
                <w:szCs w:val="24"/>
              </w:rPr>
              <w:t>синквейн</w:t>
            </w:r>
            <w:proofErr w:type="spellEnd"/>
            <w:r w:rsidRPr="0061756A">
              <w:rPr>
                <w:rFonts w:ascii="Times New Roman" w:hAnsi="Times New Roman" w:cs="Times New Roman"/>
                <w:sz w:val="24"/>
                <w:szCs w:val="24"/>
              </w:rPr>
              <w:t>»</w:t>
            </w:r>
          </w:p>
          <w:p w:rsidR="0061756A" w:rsidRPr="0061756A" w:rsidRDefault="0061756A" w:rsidP="0061756A">
            <w:pPr>
              <w:contextualSpacing/>
              <w:jc w:val="both"/>
              <w:rPr>
                <w:rFonts w:ascii="Times New Roman" w:hAnsi="Times New Roman" w:cs="Times New Roman"/>
                <w:sz w:val="24"/>
                <w:szCs w:val="24"/>
              </w:rPr>
            </w:pPr>
          </w:p>
        </w:tc>
        <w:tc>
          <w:tcPr>
            <w:tcW w:w="4290" w:type="dxa"/>
          </w:tcPr>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После ознакомления с произведением, обучающимся предлагается составить </w:t>
            </w:r>
            <w:proofErr w:type="spellStart"/>
            <w:r w:rsidRPr="0061756A">
              <w:rPr>
                <w:rFonts w:ascii="Times New Roman" w:hAnsi="Times New Roman" w:cs="Times New Roman"/>
                <w:sz w:val="24"/>
                <w:szCs w:val="24"/>
              </w:rPr>
              <w:t>синквейн</w:t>
            </w:r>
            <w:proofErr w:type="spellEnd"/>
            <w:r w:rsidRPr="0061756A">
              <w:rPr>
                <w:rFonts w:ascii="Times New Roman" w:hAnsi="Times New Roman" w:cs="Times New Roman"/>
                <w:sz w:val="24"/>
                <w:szCs w:val="24"/>
              </w:rPr>
              <w:t xml:space="preserve"> учитывая ряд условий:</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 Первая строчка: идея </w:t>
            </w:r>
            <w:proofErr w:type="gramStart"/>
            <w:r w:rsidRPr="0061756A">
              <w:rPr>
                <w:rFonts w:ascii="Times New Roman" w:hAnsi="Times New Roman" w:cs="Times New Roman"/>
                <w:sz w:val="24"/>
                <w:szCs w:val="24"/>
              </w:rPr>
              <w:t>произведения  (</w:t>
            </w:r>
            <w:proofErr w:type="gramEnd"/>
            <w:r w:rsidRPr="0061756A">
              <w:rPr>
                <w:rFonts w:ascii="Times New Roman" w:hAnsi="Times New Roman" w:cs="Times New Roman"/>
                <w:sz w:val="24"/>
                <w:szCs w:val="24"/>
              </w:rPr>
              <w:t>существительное)</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Вторая: 2 </w:t>
            </w:r>
            <w:proofErr w:type="gramStart"/>
            <w:r w:rsidRPr="0061756A">
              <w:rPr>
                <w:rFonts w:ascii="Times New Roman" w:hAnsi="Times New Roman" w:cs="Times New Roman"/>
                <w:sz w:val="24"/>
                <w:szCs w:val="24"/>
              </w:rPr>
              <w:t>прилагательных</w:t>
            </w:r>
            <w:proofErr w:type="gramEnd"/>
            <w:r w:rsidRPr="0061756A">
              <w:rPr>
                <w:rFonts w:ascii="Times New Roman" w:hAnsi="Times New Roman" w:cs="Times New Roman"/>
                <w:sz w:val="24"/>
                <w:szCs w:val="24"/>
              </w:rPr>
              <w:t xml:space="preserve"> раскрывающих идею</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Третья: основные действия произведения (3 глагола).</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Четвертая: фраза, отражающая личное отношение ребенка к произведению.  </w:t>
            </w:r>
          </w:p>
          <w:p w:rsidR="0061756A" w:rsidRPr="0061756A" w:rsidRDefault="0061756A" w:rsidP="0061756A">
            <w:pPr>
              <w:contextualSpacing/>
              <w:jc w:val="both"/>
              <w:rPr>
                <w:rFonts w:ascii="Times New Roman" w:hAnsi="Times New Roman" w:cs="Times New Roman"/>
                <w:sz w:val="24"/>
                <w:szCs w:val="24"/>
              </w:rPr>
            </w:pPr>
            <w:r w:rsidRPr="0061756A">
              <w:rPr>
                <w:rFonts w:ascii="Times New Roman" w:hAnsi="Times New Roman" w:cs="Times New Roman"/>
                <w:sz w:val="24"/>
                <w:szCs w:val="24"/>
              </w:rPr>
              <w:t xml:space="preserve">Пятая: резюмируется общая мысль произведения. </w:t>
            </w:r>
          </w:p>
        </w:tc>
      </w:tr>
    </w:tbl>
    <w:p w:rsidR="0061756A" w:rsidRDefault="0061756A" w:rsidP="0061756A">
      <w:pPr>
        <w:spacing w:after="0" w:line="360" w:lineRule="auto"/>
        <w:ind w:firstLine="709"/>
        <w:contextualSpacing/>
        <w:jc w:val="center"/>
        <w:rPr>
          <w:rFonts w:ascii="Times New Roman" w:hAnsi="Times New Roman" w:cs="Times New Roman"/>
          <w:sz w:val="28"/>
          <w:szCs w:val="28"/>
        </w:rPr>
      </w:pPr>
    </w:p>
    <w:p w:rsidR="002F7C2F" w:rsidRPr="00A26D36" w:rsidRDefault="002F7C2F" w:rsidP="00A26D36">
      <w:pPr>
        <w:pStyle w:val="a3"/>
        <w:shd w:val="clear" w:color="auto" w:fill="FFFFFF"/>
        <w:spacing w:before="0" w:beforeAutospacing="0" w:after="0" w:afterAutospacing="0"/>
        <w:ind w:firstLine="709"/>
        <w:contextualSpacing/>
        <w:jc w:val="both"/>
      </w:pPr>
    </w:p>
    <w:p w:rsidR="00567B60" w:rsidRPr="00A26D36" w:rsidRDefault="00CE4187" w:rsidP="00A26D36">
      <w:pPr>
        <w:pStyle w:val="a3"/>
        <w:shd w:val="clear" w:color="auto" w:fill="FFFFFF"/>
        <w:spacing w:before="0" w:beforeAutospacing="0" w:after="0" w:afterAutospacing="0"/>
        <w:ind w:firstLine="709"/>
        <w:contextualSpacing/>
        <w:jc w:val="both"/>
      </w:pPr>
      <w:r>
        <w:t xml:space="preserve"> </w:t>
      </w:r>
    </w:p>
    <w:p w:rsidR="00567B60" w:rsidRPr="00A26D36" w:rsidRDefault="00567B60" w:rsidP="00FB5664">
      <w:pPr>
        <w:pStyle w:val="a3"/>
        <w:shd w:val="clear" w:color="auto" w:fill="FFFFFF"/>
        <w:spacing w:before="0" w:beforeAutospacing="0" w:after="0" w:afterAutospacing="0"/>
        <w:ind w:firstLine="709"/>
        <w:contextualSpacing/>
        <w:jc w:val="both"/>
      </w:pPr>
    </w:p>
    <w:p w:rsidR="00FB5664" w:rsidRPr="00A26D36" w:rsidRDefault="00FB5664" w:rsidP="00FB5664">
      <w:pPr>
        <w:spacing w:after="0" w:line="240" w:lineRule="auto"/>
        <w:ind w:firstLine="709"/>
        <w:contextualSpacing/>
        <w:jc w:val="both"/>
        <w:rPr>
          <w:rFonts w:ascii="Times New Roman" w:hAnsi="Times New Roman" w:cs="Times New Roman"/>
          <w:sz w:val="24"/>
          <w:szCs w:val="24"/>
          <w:shd w:val="clear" w:color="auto" w:fill="FFFFFF"/>
        </w:rPr>
      </w:pPr>
    </w:p>
    <w:p w:rsidR="00523A13" w:rsidRPr="00A26D36" w:rsidRDefault="00523A13" w:rsidP="00F600B7">
      <w:pPr>
        <w:jc w:val="center"/>
        <w:rPr>
          <w:rFonts w:ascii="Times New Roman" w:hAnsi="Times New Roman" w:cs="Times New Roman"/>
          <w:sz w:val="28"/>
          <w:szCs w:val="28"/>
        </w:rPr>
      </w:pPr>
    </w:p>
    <w:sectPr w:rsidR="00523A13" w:rsidRPr="00A26D36" w:rsidSect="008E51C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C2" w:rsidRDefault="00253FC2" w:rsidP="00EB2E5B">
      <w:pPr>
        <w:spacing w:after="0" w:line="240" w:lineRule="auto"/>
      </w:pPr>
      <w:r>
        <w:separator/>
      </w:r>
    </w:p>
  </w:endnote>
  <w:endnote w:type="continuationSeparator" w:id="0">
    <w:p w:rsidR="00253FC2" w:rsidRDefault="00253FC2" w:rsidP="00EB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64399"/>
      <w:docPartObj>
        <w:docPartGallery w:val="Page Numbers (Bottom of Page)"/>
        <w:docPartUnique/>
      </w:docPartObj>
    </w:sdtPr>
    <w:sdtEndPr/>
    <w:sdtContent>
      <w:p w:rsidR="00EB2E5B" w:rsidRDefault="008E51C1">
        <w:pPr>
          <w:pStyle w:val="a8"/>
          <w:jc w:val="center"/>
        </w:pPr>
        <w:r w:rsidRPr="00EB2E5B">
          <w:rPr>
            <w:rFonts w:ascii="Times New Roman" w:hAnsi="Times New Roman" w:cs="Times New Roman"/>
            <w:sz w:val="20"/>
            <w:szCs w:val="20"/>
          </w:rPr>
          <w:fldChar w:fldCharType="begin"/>
        </w:r>
        <w:r w:rsidR="00EB2E5B" w:rsidRPr="00EB2E5B">
          <w:rPr>
            <w:rFonts w:ascii="Times New Roman" w:hAnsi="Times New Roman" w:cs="Times New Roman"/>
            <w:sz w:val="20"/>
            <w:szCs w:val="20"/>
          </w:rPr>
          <w:instrText xml:space="preserve"> PAGE   \* MERGEFORMAT </w:instrText>
        </w:r>
        <w:r w:rsidRPr="00EB2E5B">
          <w:rPr>
            <w:rFonts w:ascii="Times New Roman" w:hAnsi="Times New Roman" w:cs="Times New Roman"/>
            <w:sz w:val="20"/>
            <w:szCs w:val="20"/>
          </w:rPr>
          <w:fldChar w:fldCharType="separate"/>
        </w:r>
        <w:r w:rsidR="0079367D">
          <w:rPr>
            <w:rFonts w:ascii="Times New Roman" w:hAnsi="Times New Roman" w:cs="Times New Roman"/>
            <w:noProof/>
            <w:sz w:val="20"/>
            <w:szCs w:val="20"/>
          </w:rPr>
          <w:t>4</w:t>
        </w:r>
        <w:r w:rsidRPr="00EB2E5B">
          <w:rPr>
            <w:rFonts w:ascii="Times New Roman" w:hAnsi="Times New Roman" w:cs="Times New Roman"/>
            <w:sz w:val="20"/>
            <w:szCs w:val="20"/>
          </w:rPr>
          <w:fldChar w:fldCharType="end"/>
        </w:r>
      </w:p>
    </w:sdtContent>
  </w:sdt>
  <w:p w:rsidR="00EB2E5B" w:rsidRDefault="00EB2E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C2" w:rsidRDefault="00253FC2" w:rsidP="00EB2E5B">
      <w:pPr>
        <w:spacing w:after="0" w:line="240" w:lineRule="auto"/>
      </w:pPr>
      <w:r>
        <w:separator/>
      </w:r>
    </w:p>
  </w:footnote>
  <w:footnote w:type="continuationSeparator" w:id="0">
    <w:p w:rsidR="00253FC2" w:rsidRDefault="00253FC2" w:rsidP="00EB2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0F4B"/>
    <w:multiLevelType w:val="hybridMultilevel"/>
    <w:tmpl w:val="880EEE48"/>
    <w:lvl w:ilvl="0" w:tplc="01266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8172CF"/>
    <w:multiLevelType w:val="hybridMultilevel"/>
    <w:tmpl w:val="71B80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9155C93"/>
    <w:multiLevelType w:val="multilevel"/>
    <w:tmpl w:val="596C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B7"/>
    <w:rsid w:val="00037EF6"/>
    <w:rsid w:val="001D4B39"/>
    <w:rsid w:val="00253FC2"/>
    <w:rsid w:val="002B7DCC"/>
    <w:rsid w:val="002F7C2F"/>
    <w:rsid w:val="00320934"/>
    <w:rsid w:val="00523A13"/>
    <w:rsid w:val="00567B60"/>
    <w:rsid w:val="0061756A"/>
    <w:rsid w:val="00750F1D"/>
    <w:rsid w:val="0079367D"/>
    <w:rsid w:val="007F2AFD"/>
    <w:rsid w:val="00800FCB"/>
    <w:rsid w:val="008E51C1"/>
    <w:rsid w:val="00A26D36"/>
    <w:rsid w:val="00AC5887"/>
    <w:rsid w:val="00B35A07"/>
    <w:rsid w:val="00C36DDD"/>
    <w:rsid w:val="00C74372"/>
    <w:rsid w:val="00CE4187"/>
    <w:rsid w:val="00EB2E5B"/>
    <w:rsid w:val="00F600B7"/>
    <w:rsid w:val="00FB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7F68"/>
  <w15:docId w15:val="{EA3650F0-34C7-4DE7-A241-256BDBC8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1C1"/>
  </w:style>
  <w:style w:type="paragraph" w:styleId="1">
    <w:name w:val="heading 1"/>
    <w:basedOn w:val="a"/>
    <w:next w:val="a"/>
    <w:link w:val="10"/>
    <w:uiPriority w:val="9"/>
    <w:qFormat/>
    <w:rsid w:val="00567B60"/>
    <w:pPr>
      <w:spacing w:after="0" w:line="360" w:lineRule="auto"/>
      <w:ind w:firstLine="709"/>
      <w:contextualSpacing/>
      <w:jc w:val="both"/>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2,Знак,Знак1, Знак, Знак Знак Знак Знак,Знак Знак Знак Знак1,Знак Знак Знак Знак11,Знак Знак Знак Знак"/>
    <w:basedOn w:val="a"/>
    <w:link w:val="11"/>
    <w:uiPriority w:val="99"/>
    <w:unhideWhenUsed/>
    <w:qFormat/>
    <w:rsid w:val="00C743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4372"/>
    <w:rPr>
      <w:b/>
      <w:bCs/>
    </w:rPr>
  </w:style>
  <w:style w:type="paragraph" w:styleId="a5">
    <w:name w:val="List Paragraph"/>
    <w:basedOn w:val="a"/>
    <w:uiPriority w:val="34"/>
    <w:qFormat/>
    <w:rsid w:val="00037EF6"/>
    <w:pPr>
      <w:ind w:left="720"/>
      <w:contextualSpacing/>
    </w:pPr>
  </w:style>
  <w:style w:type="paragraph" w:styleId="a6">
    <w:name w:val="header"/>
    <w:basedOn w:val="a"/>
    <w:link w:val="a7"/>
    <w:uiPriority w:val="99"/>
    <w:semiHidden/>
    <w:unhideWhenUsed/>
    <w:rsid w:val="00EB2E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2E5B"/>
  </w:style>
  <w:style w:type="paragraph" w:styleId="a8">
    <w:name w:val="footer"/>
    <w:basedOn w:val="a"/>
    <w:link w:val="a9"/>
    <w:uiPriority w:val="99"/>
    <w:unhideWhenUsed/>
    <w:rsid w:val="00EB2E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2E5B"/>
  </w:style>
  <w:style w:type="character" w:customStyle="1" w:styleId="apple-converted-space">
    <w:name w:val="apple-converted-space"/>
    <w:basedOn w:val="a0"/>
    <w:rsid w:val="00FB5664"/>
  </w:style>
  <w:style w:type="character" w:customStyle="1" w:styleId="11">
    <w:name w:val="Обычный (веб) Знак1"/>
    <w:aliases w:val="Обычный (веб) Знак Знак,Обычный (Web) Знак,Обычный (веб)2 Знак,Знак Знак,Знак1 Знак, Знак Знак, Знак Знак Знак Знак Знак,Знак Знак Знак Знак1 Знак,Знак Знак Знак Знак11 Знак,Знак Знак Знак Знак Знак"/>
    <w:link w:val="a3"/>
    <w:uiPriority w:val="99"/>
    <w:locked/>
    <w:rsid w:val="00FB566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67B60"/>
    <w:rPr>
      <w:rFonts w:ascii="Times New Roman" w:hAnsi="Times New Roman" w:cs="Times New Roman"/>
      <w:b/>
      <w:sz w:val="28"/>
      <w:szCs w:val="28"/>
    </w:rPr>
  </w:style>
  <w:style w:type="table" w:styleId="aa">
    <w:name w:val="Table Grid"/>
    <w:basedOn w:val="a1"/>
    <w:uiPriority w:val="59"/>
    <w:rsid w:val="00617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8711">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884369906">
      <w:bodyDiv w:val="1"/>
      <w:marLeft w:val="0"/>
      <w:marRight w:val="0"/>
      <w:marTop w:val="0"/>
      <w:marBottom w:val="0"/>
      <w:divBdr>
        <w:top w:val="none" w:sz="0" w:space="0" w:color="auto"/>
        <w:left w:val="none" w:sz="0" w:space="0" w:color="auto"/>
        <w:bottom w:val="none" w:sz="0" w:space="0" w:color="auto"/>
        <w:right w:val="none" w:sz="0" w:space="0" w:color="auto"/>
      </w:divBdr>
    </w:div>
    <w:div w:id="19229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2022-04-21T14:46:00Z</dcterms:created>
  <dcterms:modified xsi:type="dcterms:W3CDTF">2022-04-21T14:56:00Z</dcterms:modified>
</cp:coreProperties>
</file>