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A5" w:rsidRPr="00F26AA5" w:rsidRDefault="00F26AA5" w:rsidP="00F26AA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589B"/>
          <w:kern w:val="36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b/>
          <w:bCs/>
          <w:color w:val="00589B"/>
          <w:kern w:val="36"/>
          <w:sz w:val="24"/>
          <w:szCs w:val="24"/>
          <w:lang w:eastAsia="ru-RU"/>
        </w:rPr>
        <w:br/>
        <w:t xml:space="preserve">&lt;Письмо&gt; </w:t>
      </w:r>
      <w:proofErr w:type="spellStart"/>
      <w:r w:rsidRPr="00F26AA5">
        <w:rPr>
          <w:rFonts w:ascii="Times New Roman" w:eastAsia="Times New Roman" w:hAnsi="Times New Roman" w:cs="Times New Roman"/>
          <w:b/>
          <w:bCs/>
          <w:color w:val="00589B"/>
          <w:kern w:val="36"/>
          <w:sz w:val="24"/>
          <w:szCs w:val="24"/>
          <w:lang w:eastAsia="ru-RU"/>
        </w:rPr>
        <w:t>Минпросвещения</w:t>
      </w:r>
      <w:proofErr w:type="spellEnd"/>
      <w:r w:rsidRPr="00F26AA5">
        <w:rPr>
          <w:rFonts w:ascii="Times New Roman" w:eastAsia="Times New Roman" w:hAnsi="Times New Roman" w:cs="Times New Roman"/>
          <w:b/>
          <w:bCs/>
          <w:color w:val="00589B"/>
          <w:kern w:val="36"/>
          <w:sz w:val="24"/>
          <w:szCs w:val="24"/>
          <w:lang w:eastAsia="ru-RU"/>
        </w:rPr>
        <w:t xml:space="preserve"> России от 16.08.2021 N НН-202/07 "О направлении методических рекомендаций" (вместе с "Методическими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граждан"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100256"/>
      <w:bookmarkEnd w:id="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100257"/>
      <w:bookmarkEnd w:id="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ПИСЬМО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16 августа 2021 г. N НН-202/07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100258"/>
      <w:bookmarkEnd w:id="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НАПРАВЛЕНИИ МЕТОДИЧЕСКИХ РЕКОМЕНДАЦИЙ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100259"/>
      <w:bookmarkEnd w:id="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соответствии с протоколом заседания Правительственной комиссии по миграционной политике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было поручено разработать совместно с заинтересованными федеральными органами исполнительной власти методические </w:t>
      </w:r>
      <w:hyperlink r:id="rId4" w:anchor="100001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(далее - методические рекомендации).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" w:name="100260"/>
      <w:bookmarkEnd w:id="4"/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направляет методические </w:t>
      </w:r>
      <w:hyperlink r:id="rId5" w:anchor="100001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подготовленные по итогам проведения анализа представленных субъектами Российской Федерации сведений о положительном опыте деятельности региональных систем образования в указанной сфере, для использования в работе.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" w:name="100261"/>
      <w:bookmarkEnd w:id="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 исполняющая обязанности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заместителя Министра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Н.А.НАУМОВА</w:t>
      </w:r>
    </w:p>
    <w:p w:rsidR="00F26AA5" w:rsidRPr="00F26AA5" w:rsidRDefault="00F26AA5" w:rsidP="00F2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26AA5" w:rsidRPr="00F26AA5" w:rsidRDefault="00F26AA5" w:rsidP="00F2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26AA5" w:rsidRPr="00F26AA5" w:rsidRDefault="00F26AA5" w:rsidP="00F2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100262"/>
      <w:bookmarkEnd w:id="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" w:name="100001"/>
      <w:bookmarkEnd w:id="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МЕТОДИЧЕСКИЕ РЕКОМЕНДАЦИИ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ОРГАНАМ ИСПОЛНИТЕЛЬНОЙ ВЛАСТИ СУБЪЕКТОВ РОССИЙСКОЙ ФЕДЕРАЦИИ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ОРГАНИЗАЦИИ РАБОТЫ ОБЩЕОБРАЗОВАТЕЛЬНЫХ ОРГАНИЗАЦИЙ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ЯЗЫКОВОЙ И СОЦИОКУЛЬТУРНОЙ АДАПТАЦИИ ДЕТЕЙ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ИНОСТРАННЫХ ГРАЖДАН &lt;1&gt;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" w:name="100002"/>
      <w:bookmarkEnd w:id="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" w:name="100003"/>
      <w:bookmarkEnd w:id="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&lt;1&gt; Направлены письмом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от 16.08.2021 N НН-202/07 руководителям органов исполнительной власти субъектов Российской Федерации, осуществляющих государственное управление в сфере образования, для использования в работе. - Ред.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" w:name="100004"/>
      <w:bookmarkEnd w:id="1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Пояснительная записка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" w:name="100005"/>
      <w:bookmarkEnd w:id="1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Ключевые аспекты, цели, задачи и проблемные вопросы языковой и социокультурной адаптации детей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" w:name="100006"/>
      <w:bookmarkEnd w:id="1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настоящее время оформился общественно-государственный запрос на организацию комплексной поддержки деятельности педагогических работников, осуществляющих языковую и социокультурную адаптацию детей иностранных граждан, импульсом к формированию которой является </w:t>
      </w:r>
      <w:hyperlink r:id="rId6" w:anchor="100018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поручение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Президента Российской Федерации по итогам заседания Совета при Президенте Российской Федерации по межнациональным отношениям 30 марта 2021 года от 19 мая 2021 г. N Пр-831 в части принятия мер по обеспечению разработки, апробации и внедрения в российских общеобразовательных организациях системы выявления особых образовательных потребностей несовершеннолетних иностранных граждан, в том числе оценки уровня владения ими русским языком, а также механизмов дополнительной языковой подготовки, достаточной для освоения образовательных программ и необходимого психолого-педагогического сопровождения процессов обучения, социальной, языковой и культурной адаптации.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" w:name="100007"/>
      <w:bookmarkEnd w:id="1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Настоящие методические рекомендации разработаны во исполнение подпункта "а" подпункта 3 протокола заседания Правительственной комиссии по миграционной политике от 28 мая 2021 года N 1 с целью оказания методической помощи в организации деятельности педагогических работников общеобразовательных организаций, осуществляющих языковую и социокультурную адаптацию детей иностранных граждан, с учетом приоритетов государственной политики в сфере образования и концептуальных подходов к организации педагогической деятельности в области обучения, воспитания и социализации подрастающего поколения.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" w:name="100008"/>
      <w:bookmarkEnd w:id="1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Методические рекомендации направлены на конкретизацию нормативного правового поля работы общеобразовательных организаций по языковой и социокультурной адаптации детей иностранных граждан, выработку единых подходов к пониманию ее целей и задач, видов реализации и критериев оценки эффективности.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" w:name="100009"/>
      <w:bookmarkEnd w:id="1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этом предусматриваются вариативные компоненты, обусловленные региональными социально-экономическими, экологическими, этнокультурными, демографическими и иными особенностями субъектов Российской Федерации, территориальным расположением общеобразовательной организации, спецификой контингента обучающихся и реализуемых образовательных программ.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" w:name="100010"/>
      <w:bookmarkEnd w:id="1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" w:name="100011"/>
      <w:bookmarkEnd w:id="1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7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Конституция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Российской Федерации, конституции и уставы субъектов Российской Федерации, устанавливающие право каждого гражданина на образование и закрепляющие </w:t>
      </w: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осуществление процессов воспитания и обучения как предмета совместного ведения с Российской Федерацией;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" w:name="100012"/>
      <w:bookmarkEnd w:id="1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Семейный </w:t>
      </w:r>
      <w:hyperlink r:id="rId8" w:anchor="100242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Российской Федерации;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" w:name="100013"/>
      <w:bookmarkEnd w:id="1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Федеральный </w:t>
      </w:r>
      <w:hyperlink r:id="rId9" w:anchor="101028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" w:name="100014"/>
      <w:bookmarkEnd w:id="2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Федеральный </w:t>
      </w:r>
      <w:hyperlink r:id="rId10" w:anchor="100178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" w:name="100015"/>
      <w:bookmarkEnd w:id="2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1" w:anchor="100269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РФ от 19 февраля 1993 г. N 4528-1 "О беженцах";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" w:name="100016"/>
      <w:bookmarkEnd w:id="2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Федеральный </w:t>
      </w:r>
      <w:hyperlink r:id="rId12" w:anchor="100031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25 июля 2002 г. N 115-ФЗ "О правовом положении иностранных граждан в Российской Федерации";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" w:name="100017"/>
      <w:bookmarkEnd w:id="2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3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Российской Федерации от 25 октября 1991 г. N 1807-1 "О языках народов Российской Федерации";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" w:name="100018"/>
      <w:bookmarkEnd w:id="2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4" w:anchor="100272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Президента Российской Федерации от 19 декабря 2012 г. N 1666 "О стратегии государственной национальной политики Российской Федерации на период до 2025 года";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" w:name="100019"/>
      <w:bookmarkEnd w:id="2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5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Президента Российской Федерации от 7 мая 2012 г. N 602 "Об обеспечении межнационального согласия";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" w:name="100020"/>
      <w:bookmarkEnd w:id="2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6" w:anchor="100061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Президента Российской Федерации от 31 октября 2018 г. N 622 "О Концепции государственной миграционной политики Российской Федерации на 2019 - 2025 годы";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" w:name="100021"/>
      <w:bookmarkEnd w:id="2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7" w:anchor="023762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Правительства Российской Федерации от 29 декабря 2016 г. N 1532 "Об утверждении государственной программы Российской Федерации "Реализация государственной национальной политики";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" w:name="100022"/>
      <w:bookmarkEnd w:id="2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8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Президента Российской Федерации от 19 декабря 2012 г. N 1666 "О Стратегии государственной национальной политики Российской Федерации на период до 2025 года".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" w:name="100023"/>
      <w:bookmarkEnd w:id="2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этом в деятельности по организации работы общеобразовательных организаций по языковой и социокультурной адаптации детей иностранных граждан рекомендуется учитывать требования международных документов, ратифицированных Российской Федерацией, таких как: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" w:name="100024"/>
      <w:bookmarkEnd w:id="3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Всеобщая декларация прав человека от 10 декабря 1948 г.;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" w:name="100025"/>
      <w:bookmarkEnd w:id="3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Конвенция о статусе беженцев ООН от 28 июля 1951 г.;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" w:name="100026"/>
      <w:bookmarkEnd w:id="3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Конвенция по борьбе с дискриминацией в области образования ООН от 14 декабря 1960 г.;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" w:name="100027"/>
      <w:bookmarkEnd w:id="3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Международная конвенция о ликвидации всех форм расовой дискриминации ООН от 21 декабря 1965 г.;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" w:name="100028"/>
      <w:bookmarkEnd w:id="3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Конвенция о правах ребенка ООН от 20 ноября 1989 г.;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" w:name="100029"/>
      <w:bookmarkEnd w:id="3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Декларация принципов толерантности ООН от 16 ноября 1995 г.;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" w:name="100030"/>
      <w:bookmarkEnd w:id="3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Саламанкская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декларация о принципах, политике и практической деятельности в сфере образования лиц с особыми потребностями.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" w:name="100031"/>
      <w:bookmarkEnd w:id="3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деятельности по организации работы общеобразовательных организаций по языковой и социокультурной 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" w:name="100032"/>
      <w:bookmarkEnd w:id="3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Методические </w:t>
      </w:r>
      <w:hyperlink r:id="rId19" w:anchor="100010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" w:name="100033"/>
      <w:bookmarkEnd w:id="3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Методические </w:t>
      </w:r>
      <w:hyperlink r:id="rId20" w:anchor="100012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N 142;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" w:name="100034"/>
      <w:bookmarkEnd w:id="4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Методические </w:t>
      </w:r>
      <w:hyperlink r:id="rId21" w:anchor="100008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по обеспечению возможности освоения основных образовательных программ обучающимися 5 - 11-х классов по индивидуальному учебному плану (письмо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от 26 февраля 2021 г. N 03-205 "О методических рекомендациях" &lt;1&gt;);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" w:name="100035"/>
      <w:bookmarkEnd w:id="4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" w:name="100036"/>
      <w:bookmarkEnd w:id="4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&lt;1&gt; См.: Администратор образования. 2021. N 8. С. 35 - 40. - Ред.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" w:name="100037"/>
      <w:bookmarkEnd w:id="4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22" w:anchor="100009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Министерства образования и науки Российской Федерации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Российской Федерации (письмо Министерства образования и науки Российской Федерации от 23 мая 2016 г. N ВК-1074/07 "О совершенствовании деятельности психолого-медико-педагогических комиссий").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" w:name="100038"/>
      <w:bookmarkEnd w:id="4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Принципы и направления деятельности педагогических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работников, осуществляющих языковую и социокультурную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адаптацию детей иностранных граждан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" w:name="100039"/>
      <w:bookmarkEnd w:id="4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социально-экономическому положению семьи, уровню образования, миграционному статусу и другим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социо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-демографическим показателям.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" w:name="100040"/>
      <w:bookmarkEnd w:id="4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Большую часть семей иностранных граждан в России объединяет две характеристики: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" w:name="100041"/>
      <w:bookmarkEnd w:id="4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принадлежность к этническим, языковым и (или) культурным меньшинствам;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" w:name="100042"/>
      <w:bookmarkEnd w:id="4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- повышенный риск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маргинализации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общей социальной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неблагополучности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из-за совокупности факторов социально-экономического и социально-психологического характера.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" w:name="100043"/>
      <w:bookmarkEnd w:id="4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Эти характеристики требуют учета при организации языковой и социокультурной адаптации детей иностранных граждан.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" w:name="100044"/>
      <w:bookmarkEnd w:id="5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Подавляющее число детей иностранных граждан, обучающихся в российских образовательных организациях, составляют дети из семей граждан государств - членов Содружества Независимых Государств, в том числе работающих в рамках совместных экономических программ Евразийского экономического союза (ЕАЭС), а также международных трудовых мигрантов, преимущественно из сопредельных стран.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" w:name="100045"/>
      <w:bookmarkEnd w:id="5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настоящее время многих детей иностранных граждан можно скорее называть детьми с миграционной историей: их семьи уже получили российское гражданство (часты 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" w:name="100046"/>
      <w:bookmarkEnd w:id="5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Важно, чтобы образовательные организации, проводя работу по адаптации и социализации детей иностранных граждан, подключали к ней не только детей-иностранцев, но и детей с миграционной историей, уже имеющих российское гражданство.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" w:name="100047"/>
      <w:bookmarkEnd w:id="5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Конвенции о правах ребенка ООН от 20 ноября 1989 г. отмечено, что образование 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от его собственной.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" w:name="100048"/>
      <w:bookmarkEnd w:id="5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Согласно Конвенции по борьбе с дискриминацией в области образования ООН от 14 декабря 1960 г., государство обязуется предоставлять иностранным гражданам, проживающим на их территории, такой же доступ к образованию, что и своим гражданам. При этом, согласно Декларации принципов толерантности ООН от 16 ноября 1995 г., нетерпимость может принимать форму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маргинализации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социально наименее защищенных групп. Такой социальной группой являются дети иностранных граждан.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" w:name="100049"/>
      <w:bookmarkEnd w:id="5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Саламанкской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декларации о принципах, политике и практической деятельности в сфере образования лиц с особыми потребностями к одной из целевых групп инклюзии отнесены дети, принадлежащие к этническим, языковым и культурным меньшинствам, и дети из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маргинализированных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групп населения.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" w:name="100050"/>
      <w:bookmarkEnd w:id="5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Соответственно, целью деятельности общеобразовательных организаций, осуществляющих языковую и социокультурную адаптацию детей иностранных граждан, выступает формирование инклюзивной образовательной среды,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" w:name="100051"/>
      <w:bookmarkEnd w:id="5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Инклюзивная образовательная среда понимается как совокупность мер, процедур, программ, правил и действий, которые создают школьную культуру, где разнообразие человеческих потребностей и ценностей не мешает, а способствует успеху и воспринимается как норма. Она обеспечивает процесс социальной инклюзии - достижения равных возможностей (независимо от пола, возраста, социального статуса, образования, </w:t>
      </w: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этнической идентичности), для полноценного и активного участия в образовательном процессе.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" w:name="100052"/>
      <w:bookmarkEnd w:id="5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" w:name="100053"/>
      <w:bookmarkEnd w:id="5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Особые образовательные потребности - это потребности в условиях, необходимых для оптимальной реализации актуальных и потенциальных возможностей ребенка.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" w:name="100054"/>
      <w:bookmarkEnd w:id="6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 детей иностранных граждан они связаны со следующими характеристиками: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" w:name="100055"/>
      <w:bookmarkEnd w:id="6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недостаточный уровень владения русским языком, препятствующий успешному освоению образовательной программы и социализации;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" w:name="100056"/>
      <w:bookmarkEnd w:id="6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несоответствие между уровнем знаний, полученных в стране исхода, и российскими образовательными стандартами;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" w:name="100057"/>
      <w:bookmarkEnd w:id="6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несоответствие возраста и уровня знаний из-за разных требований и учебных программ;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" w:name="100058"/>
      <w:bookmarkEnd w:id="6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эмоциональные трудности, вызванные переживанием миграционного стресса;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" w:name="100059"/>
      <w:bookmarkEnd w:id="6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" w:name="100060"/>
      <w:bookmarkEnd w:id="6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ориентация на нормы и правила культуры страны и региона исхода, отличающихся от принятых в регионе обучения в России.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" w:name="100061"/>
      <w:bookmarkEnd w:id="6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Эти характеристики по-разному могут проявляться у каждого конкретного ребенка и учитываются в образовании с использованием инклюзивного подхода.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8" w:name="100062"/>
      <w:bookmarkEnd w:id="6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Таким образом, работу по социализации и языковой адаптации детей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9" w:name="100063"/>
      <w:bookmarkEnd w:id="6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Деятельность по языковой и социокультурной адаптации детей иностранных граждан в общеобразовательной организации базируется на следующих принципах: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0" w:name="100064"/>
      <w:bookmarkEnd w:id="7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принцип включения ребенка иностранных граждан в общий поток с помощью специальных педагогических приемов, учитывающих его особые образовательные потребности;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1" w:name="100065"/>
      <w:bookmarkEnd w:id="7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принцип права на отличия, что предполагает принятие культурной "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инаковости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 детей иностранных граждан и поддержку ее проявления в образовательной среде;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2" w:name="100066"/>
      <w:bookmarkEnd w:id="7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3" w:name="100067"/>
      <w:bookmarkEnd w:id="7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принцип интеграции через сотрудничество, предполагающий, что включение в коллективную деятельность с общими целями и задачами обеспечивает основу межкультурной интеграции;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4" w:name="100068"/>
      <w:bookmarkEnd w:id="7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5" w:name="100069"/>
      <w:bookmarkEnd w:id="7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принцип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ресурсности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культурных различий, показывающий, что национально-культурная специфика ребенка иностранных граждан является не барьером, а ресурсом его включения в образовательную среду;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6" w:name="100070"/>
      <w:bookmarkEnd w:id="7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принцип активного партнерства с родителями и другими родственниками ребенка иностранных граждан в области его языковой и социокультурной адаптации;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7" w:name="100071"/>
      <w:bookmarkEnd w:id="7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принцип недопустимости любой формы дискриминации ребенка иностранных граждан в образовательной среде;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8" w:name="100072"/>
      <w:bookmarkEnd w:id="7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принцип равенства языков и культур, который утверждает недопустимость выстраивания их иерархии.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9" w:name="100073"/>
      <w:bookmarkEnd w:id="7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 понимать, что решение задач языковой и социокультурной адаптации детей иностранных граждан в образовательном учреждении возможно только при условии системной организации данной работы. Отдельные мероприятия, в том числе культурно-просветительского характера, не позволяют достичь устойчивого результата.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0" w:name="100074"/>
      <w:bookmarkEnd w:id="8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Можно выделить следующие направления деятельности общеобразовательных организаций по языковой и социокультурной адаптации детей иностранных граждан: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1" w:name="100075"/>
      <w:bookmarkEnd w:id="8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работа с педагогическим коллективом;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2" w:name="100076"/>
      <w:bookmarkEnd w:id="8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индивидуальное сопровождение детей иностранных граждан;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3" w:name="100077"/>
      <w:bookmarkEnd w:id="8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работа с ученическим сообществом образовательной организации;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4" w:name="100078"/>
      <w:bookmarkEnd w:id="8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работа с родительским сообществом.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5" w:name="100079"/>
      <w:bookmarkEnd w:id="8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Организационно-методическая деятельность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администрации общеобразовательной организации по языковой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социокультурной адаптации детей иностранных граждан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6" w:name="100080"/>
      <w:bookmarkEnd w:id="8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Администрации общеобразовательной организации важно обратить внимание на обеспечение информационно-методического сопровождения педагогов, работающих с детьми иностранных граждан, определяя цели и задачи на каждый учебный год и планируемую деятельность, </w:t>
      </w:r>
      <w:proofErr w:type="gram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например</w:t>
      </w:r>
      <w:proofErr w:type="gram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7" w:name="100081"/>
      <w:bookmarkEnd w:id="8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создание условий для профессионального развития учителей по проблемам формирования и развития языковой, речевой и коммуникативной компетенций на уроках русского языка, литературы, во внеурочной деятельности, по вопросам преподавания фонетики, лексики, </w:t>
      </w: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грамматики в условиях полиэтнического класса через семинары-практикумы, групповые консультации, мастер-классы, участие в конкурсах, публикации, участие в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вебинарах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8" w:name="100082"/>
      <w:bookmarkEnd w:id="8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осуществление консультирования педагогов-предметников по вопросу сопровождения и обучения детей иностранных граждан, применения диагностического инструментария для определения уровня владения русским языком детей указанной категории, реализации программ дополнительных занятий по обучению русскому языку через индивидуальные и групповые консультации, мастер-классы;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9" w:name="100083"/>
      <w:bookmarkEnd w:id="8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расширение информационно-методического ресурса для учителей, обучающих детей иностранных граждан и детей-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инофонов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русскому языку, через обновление содержания методических материалов, актуальных публикаций (Создание условий социализации и адаптации детей-мигрантов: методические рекомендации/авторы-сост.: Е.И. Минаева, И.Н. Полынцева, О.П. Куликова/под общей редакцией Е.И. Минаевой. Ханты-Мансийск: Институт развития образования, 2019).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0" w:name="100084"/>
      <w:bookmarkEnd w:id="9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Деятельность общеобразовательной организации может регламентироваться следующими локальными актами: приказом об организации деятельности культурно-языковой, психологической адаптации обучающихся иностранных граждан; приказом о внесении изменений в должностные инструкции педагогических работников; о дневнике сопровождения обучающихся.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1" w:name="100085"/>
      <w:bookmarkEnd w:id="9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 в общеобразовательных организациях по адаптации детей иностранных граждан может осуществляться в следующих формах: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2" w:name="100086"/>
      <w:bookmarkEnd w:id="9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организация групповых занятий по изучению русского языка как неродного;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3" w:name="100087"/>
      <w:bookmarkEnd w:id="9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ведение дневников наблюдения, в которых отражаются индивидуальные маршруты работы с обучающимся, мониторинг эффективности данной работы;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4" w:name="100088"/>
      <w:bookmarkEnd w:id="9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разработка программы внеурочной деятельности и дополнительного образования, направленные на формирование социального опыта обучающихся, принятие норм образовательной среды, воспитание эмоционально положительного ощущения обучающимся в микро- и макросреде;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5" w:name="100089"/>
      <w:bookmarkEnd w:id="9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организация мероприятий для родителей (законных представителей);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6" w:name="100090"/>
      <w:bookmarkEnd w:id="9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проведение систематических мероприятий для обучающихся, направленных на социальную адаптацию (акции, конкурсы рисунков, фестивали, уроки толерантности), участниками которых являются обучающиеся общеобразовательных организаций, в том числе дети иностранных граждан.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7" w:name="100091"/>
      <w:bookmarkEnd w:id="9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Формы и содержание деятельности общеобразовательных организаций могут варьироваться.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8" w:name="100092"/>
      <w:bookmarkEnd w:id="9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Индивидуализация образовательного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маршрута в соответствии с особыми образовательными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потребностями детей иностранных граждан.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Психолого-педагогический консилиум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9" w:name="100093"/>
      <w:bookmarkEnd w:id="9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 представляют собой крайне разнородную группу, поэтому унифицированный подход в работе с ними нецелесообразен.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0" w:name="100094"/>
      <w:bookmarkEnd w:id="10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Основным механизмом выработки и реализации индивидуальной стратегии сопровождения детей иностранных граждан является психолого-педагогический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психолого-педагогического сопровождения (Примерное </w:t>
      </w:r>
      <w:hyperlink r:id="rId23" w:anchor="100015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положение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психолого-педагогическом консилиуме образовательной организации, утвержденное распоряжением Министерства просвещения Российской Федерации от 9 сентября 2019 г. N Р-93).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1" w:name="100095"/>
      <w:bookmarkEnd w:id="10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 консилиума сохраняется, как при работе с детьми других категорий, но при этом включаются учитель (педагог), осуществляющий диагностику уровня владения русским языком детей иностранных граждан, который в дальнейшем будет осуществлять работу по языковой адаптации обучающегося, а также учителя-предметники, определяющие уровень готовности обучения ребенка иностранных граждан в конкретном классе.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2" w:name="100096"/>
      <w:bookmarkEnd w:id="10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первичном обследовании принимается коллегиальное решение консилиума. Данный этап предполагает общий анализ особых образовательных потребностей детей иностранных граждан, выявление детей, нуждающихся в адресной поддержке, и выработку общей стратегии индивидуального сопровождения каждого такого обучающегося. Классные руководители совместно с социальным педагогом и педагогом-психологом готовят список обучающихся для обсуждения на консилиуме.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3" w:name="100097"/>
      <w:bookmarkEnd w:id="10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ходе консилиума проводится обсуждение образовательных потребностей каждого ребенка. По итогам консилиума составляется список детей иностранных граждан, нуждающихся в индивидуальном сопровождении, и разрабатывается индивидуальный план для каждого обучающегося.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4" w:name="100098"/>
      <w:bookmarkEnd w:id="10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зависимости от количества детей иностранных граждан в образовательной организации, может проводиться один подобный консилиум либо же несколько (например, по различным ступеням обучения).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5" w:name="100099"/>
      <w:bookmarkEnd w:id="10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последующих этапах проведения консилиума учителя-предметники осуществляют краткий анализ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сформированности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предметных и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метапредметных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компетенций, классный руководитель и социальный педагог собирают общую информацию о семейной ситуации и истории развития, анализируют общение ребенка с одноклассниками и педагогами, выделяют коммуникативные ситуации, в которых возникали сложности. Педагог-психолог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6" w:name="100100"/>
      <w:bookmarkEnd w:id="10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Второе заседание консилиума предназначено для анализа текущей работы и внесения необходимых корректировок в индивидуальный план. Его рекомендуется проводить не позднее трех месяцев после первого.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7" w:name="100101"/>
      <w:bookmarkEnd w:id="10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8" w:name="100102"/>
      <w:bookmarkEnd w:id="10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Подготовка ко второму и третьему консилиумам предполагает мониторинг языковой и социокультурной адаптации детей иностранных граждан, включающий оценку удовлетворенности особых образовательных потребностей.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9" w:name="100103"/>
      <w:bookmarkEnd w:id="10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Психолого-педагогическая поддержка в освоении основной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образовательной программы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0" w:name="100104"/>
      <w:bookmarkEnd w:id="11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Индивидуальный учебный план (далее - ИУП) обеспечивает освоение образовательной программы на основе индивидуализации ее содержания с учетом образовательных потребностей детей иностранных граждан. Построение индивидуального учебного плана, процедура перевода на обучение по ИУП, организация обучения на ИУП и процедура его разработки описаны в методических </w:t>
      </w:r>
      <w:hyperlink r:id="rId24" w:anchor="100008" w:history="1">
        <w:r w:rsidRPr="00F26AA5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рекомендациях</w:t>
        </w:r>
      </w:hyperlink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по обеспечению возможности освоения основных образовательных программ обучающимися 5 - 11-х классов по индивидуальному учебному плану (письмо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от 26 февраля 2021 г. N 03-205 "О методических рекомендациях").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1" w:name="100105"/>
      <w:bookmarkEnd w:id="11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 целью индивидуализации содержания образовательной программы основного общего образования ИУП может предусматривать увеличение учебных часов на изучение отдельных предметов обязательной части образовательной программы основного общего образования, в том числе для их углубленного изучения. При этом возможно введение специально разработанных учебных предметов (курсов), обеспечивающих интересы и потребности обучающихся, в том числе этнокультурные (с учетом возможностей организации). Таким образом, при переводе на ИУП возможно </w:t>
      </w:r>
      <w:proofErr w:type="gram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учесть</w:t>
      </w:r>
      <w:proofErr w:type="gram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как уровень владения русским языком и соответствующие потребности в его освоении, так и уровень предметных знаний и навыков.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2" w:name="100106"/>
      <w:bookmarkEnd w:id="11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 важно, что ИУП предусматривает организацию внеурочной деятельности, ориентированную на обеспечение индивидуальных потребностей обучающихся. На этом основании в ИУП могут включаться еженедельные мероприятия, направленные на социализацию детей иностранных граждан, стимулирующие их общение с русскоязычными сверстниками.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3" w:name="100107"/>
      <w:bookmarkEnd w:id="11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ИУП на уровне среднего общего образования предусматривает выполнение обучающимся индивидуального(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ых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проекта(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деятельности. Рекомендуется, чтобы выполнение ИУП кроме учебных задач решало также задачи социализации ребенка.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4" w:name="100108"/>
      <w:bookmarkEnd w:id="11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этого тема проекта формулируется вместе с ребенком иностранных граждан так, чтобы ее реализация предусматривала его общение с носителями русского языка.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5" w:name="100109"/>
      <w:bookmarkEnd w:id="11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Таким образом, ИУП детей иностранных граждан может включать: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6" w:name="100110"/>
      <w:bookmarkEnd w:id="11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дополнительные занятия по русскому языку;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7" w:name="100111"/>
      <w:bookmarkEnd w:id="11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дополнительные задания по основным предметам;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8" w:name="100112"/>
      <w:bookmarkEnd w:id="11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проектную деятельность;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9" w:name="100113"/>
      <w:bookmarkEnd w:id="11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коррекционно-развивающие занятия.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0" w:name="100114"/>
      <w:bookmarkEnd w:id="12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Помимо ИУП для успешного преодоления учебных трудностей обучающегося можно использовать следующие действия: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1" w:name="100115"/>
      <w:bookmarkEnd w:id="12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использование формы проверки знаний,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минимизирующей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языковые требования: например, ребенок дает ответы в форме, соответствующей его языковым способностям (письменной или устной, подготовленной дома видеозаписи, в виде презентации на компьютере, в виде рисунка);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2" w:name="100116"/>
      <w:bookmarkEnd w:id="12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предоставление дополнительного времени для выполнения тестовых заданий, уменьшение их количества, упрощение содержания;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3" w:name="100117"/>
      <w:bookmarkEnd w:id="12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временное использование персональных инклюзивных критериев оценки, оценивающих индивидуальный прогресс ребенка и его собственные усилия, например, использование трехуровневой системы оценки динамики усвоения предмета: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4" w:name="100118"/>
      <w:bookmarkEnd w:id="12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ребенок усваивает предмет медленнее, чем в предшествующий диапазон оценивания;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5" w:name="100119"/>
      <w:bookmarkEnd w:id="12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ребенок усваивает предмет в том же темпе;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6" w:name="100120"/>
      <w:bookmarkEnd w:id="12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ребенок усваивает предмет быстрее.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7" w:name="100121"/>
      <w:bookmarkEnd w:id="12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Также для облегчения организации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разноуровневого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обучения детей иностранных граждан успешно применяется технология наставничества.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8" w:name="100122"/>
      <w:bookmarkEnd w:id="12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Роль наставника конкретного ученика могут взять на себя одноклассники, имеющие отношение к тому же этносу/стране происхождения, что и ребенок, испытывающий трудности в обучении. Также данную функцию могут выполнять обучающиеся, старшие по возрасту, что способствует более быстрому включению вновь прибывшего ребенка в социокультурное пространство России.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9" w:name="100123"/>
      <w:bookmarkEnd w:id="12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Вместе с тем необходимо в части организации наставничества со стороны сверстников и обучающихся старших классов учитывать риски, и не допускать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статусно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-иерархических субкультур по отношению к конкретному обучающемуся.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0" w:name="100124"/>
      <w:bookmarkEnd w:id="13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 Работа с педагогическим коллективом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(межкультурная компетентность педагога как ключевое условие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успешности работы с детьми иностранных граждан)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1" w:name="100125"/>
      <w:bookmarkEnd w:id="13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Межкультурная компетентность - важнейшая профессиональная характеристика, обеспечивающая успешную профессиональную деятельность педагога по языковой и социокультурной адаптации детей иностранных граждан.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2" w:name="100126"/>
      <w:bookmarkEnd w:id="13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Первая составляющая межкультурной компетентности является универсальной и относится ко всем сферам профессиональной деятельности. Она состоит из четырех компонентов.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3" w:name="100127"/>
      <w:bookmarkEnd w:id="13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Межкультурная стабильность. Характеристика педагога, 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отношения к успехам и неудачам, в том числе в работе с детьми.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4" w:name="100128"/>
      <w:bookmarkEnd w:id="13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2. Межкультурный интерес. Желание общаться с людьми из других культур, интерес к культуре и культурным различиям. Стремление активно включаться в межкультурное взаимодействие.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5" w:name="100129"/>
      <w:bookmarkEnd w:id="13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Отсутствие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этноцентризма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Установка на уважение и принятие культурного разнообразия. Отношение к культурным различиям как к множеству вариантов при отсутствии превосходства той или иной культуры.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6" w:name="100130"/>
      <w:bookmarkEnd w:id="13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позволяющих договориться с ним.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7" w:name="100131"/>
      <w:bookmarkEnd w:id="13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данным российских исследований, все составляющие межкультурной компетентности снижают уровень эмоционального выгорания учителей, работающих с иностранными гражданами, и повышают уверенность педагога в своих силах и профессионализме.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8" w:name="100132"/>
      <w:bookmarkEnd w:id="13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Таким образом, педагоги с недостаточным развитием межкультурной компетентности не только могут неэффективно осуществлять процесс адаптации ребенка иностранных граждан, но и подвергаются повышенному риску возникновения профессиональных психологических расстройств.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9" w:name="100133"/>
      <w:bookmarkEnd w:id="13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Повышение квалификации педагогов, работающих с такими обучающимися, может вестись по нескольким основным направлениям: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0" w:name="100134"/>
      <w:bookmarkEnd w:id="14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подготовка по методике преподавания русского языка как иностранного;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1" w:name="100135"/>
      <w:bookmarkEnd w:id="14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освоение принципов и технологий инклюзивного образования;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2" w:name="100136"/>
      <w:bookmarkEnd w:id="14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повышение межкультурной компетентности педагогов образовательной организации.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3" w:name="100137"/>
      <w:bookmarkEnd w:id="14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Организационно-методическая деятельность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педагогов по языковой и социокультурной адаптации детей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иностранных граждан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4" w:name="100138"/>
      <w:bookmarkEnd w:id="14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Оценка особых образовательных потребностей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5" w:name="100139"/>
      <w:bookmarkEnd w:id="14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Образовательные потребности ребенка обусловлены языковыми навыками, предметными и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метапредметными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компетенциями, эмоциональным состоянием, социальными навыками, присвоенными культурными правилами и нормами.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6" w:name="100140"/>
      <w:bookmarkEnd w:id="14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первичном знакомстве с ребенком иностранных граждан и его семьей рекомендуется задать ряд вопросов: "Как правильно произносить имя ребенка и имена его родителей?", "Какими языками владеет ребенок? Каков его уровень владения этими языками?", "Как звучат на родном языке ребенка приветствие, а также "спасибо", "присоединяйся", "молодец!", "очень хорошо" и иные вопросы первичного общения с семьей и ребенком?".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7" w:name="100141"/>
      <w:bookmarkEnd w:id="14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Важно уточнить вероисповедание ребенка и его семьи, наличие особенностей религиозной жизни семьи, а также влияние таких особенностей на участие ребенка в жизни школы, общении с одноклассниками. Также рекомендуется получить информацию о возможных культурных особенностях, касающихся пищи, украшений, одежды, которые могут </w:t>
      </w: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повлиять на состояние или поведение ребенка в школе (например, его отношение к меню в школьной столовой).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8" w:name="100142"/>
      <w:bookmarkEnd w:id="14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Подход к оценке уровня языковой адаптации на настоящий момент проработан лучше всего. Согласно </w:t>
      </w:r>
      <w:proofErr w:type="gram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методике преподавания русского языка</w:t>
      </w:r>
      <w:proofErr w:type="gram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как иностранного, уровень владения русским языком (Я1) оценивается по всем видам речевой деятельности (индикаторам): говорение, чтение,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аудирование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письмо.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9" w:name="100143"/>
      <w:bookmarkEnd w:id="14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Следует обратить внимание, что для детей 6 - 9 лет проводится собеседование, а не тестирование, в ходе которого определяются уровень владения русским языком и наличие минимальных предметных знаний, соответствующих возрасту ребенка.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0" w:name="100144"/>
      <w:bookmarkEnd w:id="15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Важно, чтобы тестирование проводили квалифицированные педагоги, владеющие методикой обучения русскому языку как иностранному. Тогда по итогам тестирования они смогут составить компетентное заключение с рекомендациями по дальнейшей индивидуальной траектории обучения ребенка. При оценке уровня языковой адаптации следует учитывать, что в большинстве семей иностранных граждан доминирующим языком общения является их родной язык, либо он используется наравне с русским языком.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1" w:name="100145"/>
      <w:bookmarkEnd w:id="15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 детей, как и у взрослых,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сформированность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речевых умений и навыков определяется дифференцированно по каждому виду речевой деятельности. Подобный дифференцированный подход позволяет наиболее точно оценить возможности ребенка и спрогнозировать его дальнейший образовательный маршрут. Для входной диагностики детей иностранных граждан в возрасте 6 - 8 лет рекомендуется использовать материалы издания: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2" w:name="100146"/>
      <w:bookmarkEnd w:id="15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Криворучко Т.В.,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Цаларунга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С.В. Первый раз в первый класс: диагностические материалы для проведения входного и итогового тестирования детей 6 - 8 лет, слабо владеющих русским языком. Методическое пособие для учителей начальной школы. М.: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Этносфера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2021.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3" w:name="100147"/>
      <w:bookmarkEnd w:id="15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Оценка предметных и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метапредметных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компетенций может быть полностью осуществлена учителями-предметниками только при условии достаточного владения русским языком.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4" w:name="100148"/>
      <w:bookmarkEnd w:id="15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недостаточном владении русским языком акцент желательно сделать на оценке обучаемости ребенка, которую проводит педагог-психолог (например, методика исследования обучаемости А.Я. Ивановой).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5" w:name="100149"/>
      <w:bookmarkEnd w:id="15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Эмоциональное состояние ребенка рекомендуется оценивать с помощью инструментария, используемого педагогом-психологом для психологической диагностики.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6" w:name="100150"/>
      <w:bookmarkEnd w:id="15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Методиками для проведения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скринингового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оценивания психологического благополучия являются опросники "Сильные стороны и трудности" (ССТ) для подростков с 11 лет, для родителей и учителей, а также опросник "Самооценка субъективного благополучия".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7" w:name="100151"/>
      <w:bookmarkEnd w:id="15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детей, плохо владеющих русским языком, рекомендуется использовать невербальные, рисуночные методики. Самые распространенные из них - рисуночные тесты: "Дом-дерево-человек", "Нарисуй человека", "Несуществующее животное", "Моя семья" и иные.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8" w:name="100152"/>
      <w:bookmarkEnd w:id="15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этом следует отметить, что большинство невербальных методик не являются стандартизированными и поэтому не предоставляют материал для точной оценки психического состояния.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9" w:name="100153"/>
      <w:bookmarkEnd w:id="15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Особенности культурной адаптации можно оценить с помощью программы оценки адаптации детей и подростков из семей иностранных граждан к поликультурной образовательной среде (Солдатова Г.У.,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Макарчук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А.В., Пантелеев А.Б. Комплексная программа социокультурной адаптации детей из семей мигрантов в поликультурном образовательном пространстве//Межкультурная компетентность педагога в поликультурном образовательном пространстве: Научно-методические материалы/Под ред.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Хухлаева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О.Е., Чибисовой М.Ю. СПб.: ООО "Книжный Дом", 2008. С. 252 - 256/</w:t>
      </w:r>
      <w:proofErr w:type="gram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/[</w:t>
      </w:r>
      <w:proofErr w:type="gram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Электронный ресурс]: URL: https://psyjournals.ru/icp_2008/issue/(открытый доступ).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0" w:name="100154"/>
      <w:bookmarkEnd w:id="16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Диагностическая программа построена на основе выделенных критериев адаптации детей иностранных граждан к поликультурной образовательной среде. Диагностическую программу составляют социометрический тест, а также данные стандартизованного наблюдения, полученные от педагогов.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1" w:name="100155"/>
      <w:bookmarkEnd w:id="16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Схема стандартизированного наблюдения позволяет получать информацию </w:t>
      </w:r>
      <w:proofErr w:type="gram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индивидуальных ориентациях</w:t>
      </w:r>
      <w:proofErr w:type="gram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на аккультурацию, отражающихся в двух основных вопросах. Первый вопрос - "Важно ли для ребенка поддерживать собственную культурную идентичность?" - касается отношения к собственной культуре, ее ценности для личности и необходимости сохранения и развития его этнокультурной идентичности. Второй - "Важно ли для ребенка поддерживать отношения с другими этническими группами?" - направлен на определение отношения обучающихся к группе контакта: насколько взаимодействие с членами этой группы ценно и желанно для него.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2" w:name="100156"/>
      <w:bookmarkEnd w:id="16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Ведение дневника наблюдения педагогом, в котором будут отражены индивидуальные маршруты и мониторинг эффективности, а также методики и технологии, которые будут определять успешность адаптации детей иностранных граждан, позволят сделать работу более эффективной в проработке индивидуальных образовательных потребностей.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3" w:name="100157"/>
      <w:bookmarkEnd w:id="16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Дневник наблюдения может быть разработан как локальный акт образовательной организации, где осуществляется деятельность по работе с обучающимися данной группы.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4" w:name="100158"/>
      <w:bookmarkEnd w:id="16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Меры по индивидуальной поддержке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5" w:name="100159"/>
      <w:bookmarkEnd w:id="16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Индивидуальная педагогическая поддержка обучающегося структурируется в соответствии с основными образовательными потребностями ребенка иностранных граждан.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6" w:name="100160"/>
      <w:bookmarkEnd w:id="16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Психолого-педагогическая поддержка в освоении русского языка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7" w:name="100161"/>
      <w:bookmarkEnd w:id="16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Дополнительная языковая подготовка детей иностранных граждан в области русского языка по методике "русский как иностранный" направлена на формирование языковых компетенций, необходимых для освоения образовательных программ. В соответствии с действующим профессиональным стандартом педагог должен уметь использовать и апробировать специальные подходы к обучению в целях включения в образовательный процесс всех обучающихся, в том числе тех, для которых русский язык не является родным. Основным из таких специальных подходов является методика преподавания русского языка как иностранного, овладение которой в условиях современной социокультурной среды важно не только для преподавателей русского языка и литературы, но и для педагогов-предметников, учителей начальной школы и педагогов дошкольного образования.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8" w:name="100162"/>
      <w:bookmarkEnd w:id="16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Подходами к организации обучения детей иностранных граждан русскому языку могут являться: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9" w:name="100163"/>
      <w:bookmarkEnd w:id="16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1) интенсивное обучение языку в течение года в отдельной группе, но в той же образовательной организации, после чего дети включаются в общеобразовательный процесс на общих основаниях со сверстниками;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0" w:name="100164"/>
      <w:bookmarkEnd w:id="17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сочетание занятий в обычном классе с дополнительными занятиями по русскому языку и возможностью организации обучения по индивидуальному плану, с использованием специализированных учебных пособий и учебно-методических комплексов на обычных уроках;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1" w:name="100165"/>
      <w:bookmarkEnd w:id="17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полное погружение детей иностранных граждан в новую языковую и культурную среду с возможностью получения периодических консультаций.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2" w:name="100166"/>
      <w:bookmarkEnd w:id="17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Выбор модели языковой адаптации зависит не только от уровня владения языком, но также и от возраста детей и их численности в классе.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3" w:name="100167"/>
      <w:bookmarkEnd w:id="17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 вариант подходит и для средней, и для начальной школы, когда детей-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инофонов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классе не более трех - четырех человек. Если же число детей, слабо владеющих русским языком, превышает пять человек, то, по мнению педагогов-практиков, рекомендуется первый вариант.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4" w:name="100168"/>
      <w:bookmarkEnd w:id="17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Третий вариант возможен только в начальной школе, когда таких детей в классе один - два человека, при условии, что педагог обладает соответствующей квалификацией, включая методику обучения русскому языку как иностранному.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5" w:name="100169"/>
      <w:bookmarkEnd w:id="17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Психолого-педагогическая поддержка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эмоционального благополучия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6" w:name="100170"/>
      <w:bookmarkEnd w:id="17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Данная работа строится вокруг преодоления последствий культурного шока, проявляющегося в следующих психологических симптомах: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7" w:name="100171"/>
      <w:bookmarkEnd w:id="17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напряжение, сопровождающее усилия, необходимые для психологической адаптации;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8" w:name="100172"/>
      <w:bookmarkEnd w:id="17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чувство потери или лишения (статуса, друзей, родины);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9" w:name="100173"/>
      <w:bookmarkEnd w:id="17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чувство отверженности и отвержения со стороны принимающего общества;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0" w:name="100174"/>
      <w:bookmarkEnd w:id="18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сбой в ролевой структуре (ролях и ожиданиях), путаница в самоидентификации, ценностях, чувствах;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1" w:name="100175"/>
      <w:bookmarkEnd w:id="18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чувство тревоги, основанное на различных эмоциях (удивление, отвращение, возмущение, негодование), возникающих в результате осознания культурных различий;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2" w:name="100176"/>
      <w:bookmarkEnd w:id="18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чувство бессилия, неполноценности в результате осознания неспособности справиться с новой ситуацией.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3" w:name="100177"/>
      <w:bookmarkEnd w:id="18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Это основные направления работы в области индивидуальной психологической помощи с помощью широкого арсенала средств педагога-психолога. Как пример инструмента, организующего такую работу, рекомендуется арт-альбом "Твоя жизнь на новом месте" (авторы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Лейбман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И.Я., Чернышева У.В.,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Фейгельман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О.М.), с помощью которого эффективно строится индивидуальное сопровождение ребенка иностранных граждан 6 - 12 лет.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4" w:name="100178"/>
      <w:bookmarkEnd w:id="18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Психолого-педагогическая поддержка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социально-педагогическое сопровождение освоения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социальных навыков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5" w:name="100179"/>
      <w:bookmarkEnd w:id="18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Основные направления данной деятельности: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6" w:name="100180"/>
      <w:bookmarkEnd w:id="18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ознакомление ребенка с повседневной организацией жизни в классе, его распорядком, организация мониторинга понимания ребенком заданий и поручений учителей;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7" w:name="100181"/>
      <w:bookmarkEnd w:id="18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создание в классе такой обстановки, чтобы дети иностранных граждан могли ошибаться, не испытывая страха показаться смешными;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8" w:name="100182"/>
      <w:bookmarkEnd w:id="18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обучение детей иностранных граждан, недостаточно владеющих русским языком, способам, которыми они могут помочь учителям и одноклассникам понять, что было ими сказано, используя картинки, жесты и письменную речь;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9" w:name="100183"/>
      <w:bookmarkEnd w:id="18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обучение вопросам, которые дети иностранных граждан могут задавать для уточнения и для подтверждения правильности их понимания;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0" w:name="100184"/>
      <w:bookmarkEnd w:id="19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использование ролевого тренинга, направленного на отработку социальных навыков, являющихся наиболее важными для общения в конкретной социокультурной среде.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1" w:name="100185"/>
      <w:bookmarkEnd w:id="19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Психолого-педагогическая поддержка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социально-педагогическое сопровождение освоения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культурных правил и норм, необходимых для успешного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включения в образовательное пространство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общеобразовательной организации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2" w:name="100186"/>
      <w:bookmarkEnd w:id="19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общества.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3" w:name="100187"/>
      <w:bookmarkEnd w:id="19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точки зрения оптимизации социокультурной и языковой адаптации детей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4" w:name="100188"/>
      <w:bookmarkEnd w:id="19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Освоение культурных правил и норм более успешно, если дети иностранных граждан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вожатых, школа волонтеров, подготовка праздников, экскурсии, поездки и т.д. Такая деятельность способствует повышению их статуса в среде сверстников.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5" w:name="100189"/>
      <w:bookmarkEnd w:id="19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6" w:name="100190"/>
      <w:bookmarkEnd w:id="19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Учебная и воспитательная работа по разъяснению норм поведения, этикета общения проводится педагогами не только с детьми иностранных граждан, но и в целом с многонациональными классными коллективами в рамках общих видов учебной и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внеучебной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работы, внеурочной деятельности: тематические "этикетные" уроки, классные часы, диспуты и иное.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7" w:name="100191"/>
      <w:bookmarkEnd w:id="19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Работа с ученическим сообществом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общеобразовательной организации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8" w:name="100192"/>
      <w:bookmarkEnd w:id="19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инклюзивной по отношению к детям иностранных граждан среды общеобразовательной организации, включая меры по недопущению дискриминации со стороны всех участников образовательных отношений, требует вовлечения в эту деятельность всех обучающихся образовательной организации. При этом мероприятия культурно-просветительского характера (фестивали культур и подобное) не решают данную задачу в полной мере.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9" w:name="100193"/>
      <w:bookmarkEnd w:id="19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Эффективной технологией, позволяющей решить данную задачу, является межкультурный тренинг. Это разновидность социально-психологического тренинга, направленного на развитие навыков межкультурной коммуникации.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0" w:name="100194"/>
      <w:bookmarkEnd w:id="20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ходе межкультурного тренинга используются упражнения, позволяющие обучающимся сформировать представление о разнообразии как ценности и о культуре как о системе правил. Примеры программы межкультурного тренинга можно найти в пособии Н.М. Лебедевой "Этнопсихология".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1" w:name="100195"/>
      <w:bookmarkEnd w:id="20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Занятия с элементами межкультурного тренинга могут проводиться классным руководителем и (или) педагогом-психологом в рамках внеурочной деятельности со всем классом или с подгруппой.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2" w:name="100196"/>
      <w:bookmarkEnd w:id="20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обеспечения инклюзивной культуры необходима интенсификация повседневного межкультурного диалога, а также снижение взаимной предубежденности. Такого рода задачи решаются через обеспечение позитивной взаимозависимости обучающихся друг с другом, наиболее эффективно реализуемых через технологию "обучение в сотрудничестве", которая может применяться и в урочной, и во внеурочной деятельности, и в дополнительном образовании.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3" w:name="100197"/>
      <w:bookmarkEnd w:id="20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Основные принципы обучения в сотрудничестве - общность целей и задач, индивидуальная ответственность, равные возможности достижения успеха для всех членов группы. Общность целей подразумевает, что все участники разделяют общее стремление как можно лучше выполнить предложенное задание и для этого они готовы помогать друг другу и сотрудничать. Индивидуальная ответственность предполагает, что каждый обучающийся получает собственное задание и оценку за его выполнение.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4" w:name="100198"/>
      <w:bookmarkEnd w:id="20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Такая форма обучения воспитывает и развивает многие социальные навыки, позволяющие взаимодействовать людям с разными системами ценностей, обычаями, установками, стилями мышления.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5" w:name="100199"/>
      <w:bookmarkEnd w:id="20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Для формирования инклюзивной по отношению к детям иностранных граждан среды общеобразовательного учреждения рекомендуется использовать также ресурсы оформления класса, показывающего важную роль различных этнических, культурных, социальных групп в формировании культуры страны и школы. Использование педагогом значимой информации, имеющей прямое отношение к этносу, культуре, традициям, языку конкретного ученика, может не только повысить мотивацию этого ребенка к изучению предмета, преподаваемого данным педагогом, но и вызвать у его одноклассников любопытство и интерес к теме этнокультурного многообразия России и мира, способствовать расширению кругозора всех обучающихся.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6" w:name="100200"/>
      <w:bookmarkEnd w:id="20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Включая в образовательную среду детей иностранных граждан, крайне важно формировать условия не только для освоения ребенком языка, социальных норм и культурных кодов принимающего общества, но и способствовать сохранению им собственной этнокультурной идентичности. Оптимально, когда ребенок имеет возможность на дополнительных занятиях факультативно изучать язык и культуру собственного народа. Если же такой возможности нет, педагоги не должны забывать о важности проведения сравнений (применения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кросскультурных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методов) и обращения к этнокультурным знаниям при освоении ребенком тех или иных норм и правил, этикета общения, принятого в России.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7" w:name="100201"/>
      <w:bookmarkEnd w:id="20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Работа педагога с родителями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8" w:name="100202"/>
      <w:bookmarkEnd w:id="20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ребенка иностранных граждан, но и всех взрослых, кто вовлечен в его воспитание и принимает ключевые решения, с ним связанные. Классному руководителю рекомендуется установить контакт с родителями, узнать их потребности и интересы, связанные с обучением.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9" w:name="100203"/>
      <w:bookmarkEnd w:id="20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бикультурности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 в день, когда дома будут говорить только по-русски и т.п.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0" w:name="100204"/>
      <w:bookmarkEnd w:id="21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выездные лагеря, экскурсии, иные неформальные мероприятия. Следует привлекать родителей детей иностранных граждан к участию в жизни класса и родительского сообщества, причем по максимально широкому кругу вопросов, не ограничиваясь этнокультурной тематикой.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1" w:name="100205"/>
      <w:bookmarkEnd w:id="21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Таким образом происходит транслирование детям и взрослым образцов поведения, ценностей и норм принимающего общества.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2" w:name="100206"/>
      <w:bookmarkEnd w:id="21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Оценка успешности языковой и социокультурной адаптации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 иностранных граждан педагогом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3" w:name="100207"/>
      <w:bookmarkEnd w:id="21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Образовательные результаты детей иностранных граждан не рекомендуется включать в общую оценку уровня эффективности деятельности общеобразовательной организации.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4" w:name="100208"/>
      <w:bookmarkEnd w:id="21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Вторым возможным подходом является оценка эффективности деятельности образовательной организации по динамике образовательных результатов детей из семей иностранных граждан путем сравнения итогов входной (в начале года) и итоговой (в конце учебного года) диагностик.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5" w:name="100209"/>
      <w:bookmarkEnd w:id="21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Индивидуальные критерии эффективности деятельности в области языковой и социокультурной адаптации ребенка иностранных граждан в общеобразовательной организации представляют собой конечные результаты данной работы: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6" w:name="100210"/>
      <w:bookmarkEnd w:id="21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1)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сформированность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компетенций в области русского языка, необходимых для освоения основной образовательной программы;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7" w:name="100211"/>
      <w:bookmarkEnd w:id="21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2) освоение ребенком предметных и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метапредметных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компетенций на уровне, необходимом для включения в образовательный процесс, соответствующий возрастной группе;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8" w:name="100212"/>
      <w:bookmarkEnd w:id="21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эмоционально-психологическое благополучие ребенка иностранных граждан;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9" w:name="100213"/>
      <w:bookmarkEnd w:id="219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наличие у ребенка социальных навыков, необходимых для успешного обучения и социализации;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0" w:name="100214"/>
      <w:bookmarkEnd w:id="220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 освоение ребенком культурных правил и норм, необходимых для успешного включения в образовательное пространство.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1" w:name="100215"/>
      <w:bookmarkEnd w:id="221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Также рекомендуется оценивать степень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инклюзивности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отношению к детям иностранных граждан среды общеобразовательной организации в целом, включая эффективность мер по недопущению дискриминации со стороны всех участников образовательных отношений.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2" w:name="100216"/>
      <w:bookmarkEnd w:id="222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Существуют два варианта </w:t>
      </w:r>
      <w:proofErr w:type="spellStart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неинклюзивной</w:t>
      </w:r>
      <w:proofErr w:type="spellEnd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образовательной среды: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3" w:name="100217"/>
      <w:bookmarkEnd w:id="223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безразличие к работе с детьми иностранных граждан, восприятие данной темы как неактуальной, не требующей специального внимания. Это либо полное игнорирование работы с детьми иностранных граждан в образовательной среде, либо избегание каких-либо действий, с этим связанных;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4" w:name="100218"/>
      <w:bookmarkEnd w:id="224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восприятие таких детей как проблемы, трудности, с которыми сталкиваются система образования и все участники образовательного процесса. Наличие детей иностранных граждан воспринимается как фактор, запрещающий, ограничивающий и препятствующий достижению образовательной организацией своих целей.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5" w:name="100219"/>
      <w:bookmarkEnd w:id="225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двух вариантов инклюзивной образовательной среды первый характерен для организации, начинающей свою деятельность в области языковой и социокультурной адаптации детей иностранных граждан.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6" w:name="100220"/>
      <w:bookmarkEnd w:id="226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 вариант инклюзивной образовательной среды характерен для организаций, полностью сформировавших инклюзивную по отношению к таким детям образовательную среду через: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7" w:name="100221"/>
      <w:bookmarkEnd w:id="227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восприятие детей иностранных граждан как вызова, который требует усилий и затраты ресурсов для того, чтобы обратить его в позитивную сторону;</w:t>
      </w:r>
    </w:p>
    <w:p w:rsidR="00F26AA5" w:rsidRPr="00F26AA5" w:rsidRDefault="00F26AA5" w:rsidP="00F26A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8" w:name="100222"/>
      <w:bookmarkEnd w:id="228"/>
      <w:r w:rsidRPr="00F26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восприятие детей иностранных граждан как ценного ресурса, способствующего развитию образовательной среды и нуждающегося в поощрении и содействии.</w:t>
      </w:r>
    </w:p>
    <w:p w:rsidR="00AC2FD9" w:rsidRPr="00F26AA5" w:rsidRDefault="00AC2FD9">
      <w:pPr>
        <w:rPr>
          <w:rFonts w:ascii="Times New Roman" w:hAnsi="Times New Roman" w:cs="Times New Roman"/>
          <w:sz w:val="24"/>
          <w:szCs w:val="24"/>
        </w:rPr>
      </w:pPr>
      <w:bookmarkStart w:id="229" w:name="100223"/>
      <w:bookmarkStart w:id="230" w:name="_GoBack"/>
      <w:bookmarkEnd w:id="229"/>
      <w:bookmarkEnd w:id="230"/>
    </w:p>
    <w:sectPr w:rsidR="00AC2FD9" w:rsidRPr="00F2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A5"/>
    <w:rsid w:val="00AC2FD9"/>
    <w:rsid w:val="00F2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ACE07-FFDD-4397-8793-1B826E7A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SK-RF/razdel-iv/glava-11/" TargetMode="External"/><Relationship Id="rId13" Type="http://schemas.openxmlformats.org/officeDocument/2006/relationships/hyperlink" Target="https://legalacts.ru/doc/zakon-rsfsr-ot-25101991-n-1807-1-o/" TargetMode="External"/><Relationship Id="rId18" Type="http://schemas.openxmlformats.org/officeDocument/2006/relationships/hyperlink" Target="https://legalacts.ru/doc/ukaz-prezidenta-rf-ot-19122012-n-1666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ismo-minprosveshchenija-rossii-ot-26022021-n-03-205-o-metodicheskikh/" TargetMode="External"/><Relationship Id="rId7" Type="http://schemas.openxmlformats.org/officeDocument/2006/relationships/hyperlink" Target="https://legalacts.ru/doc/Konstitucija-RF/" TargetMode="External"/><Relationship Id="rId12" Type="http://schemas.openxmlformats.org/officeDocument/2006/relationships/hyperlink" Target="https://legalacts.ru/doc/115_FZ-o-pravovom-polozhenii-inostrannyh-grazhdan-v-rossijskoj-federacii/" TargetMode="External"/><Relationship Id="rId17" Type="http://schemas.openxmlformats.org/officeDocument/2006/relationships/hyperlink" Target="https://legalacts.ru/doc/postanovlenie-pravitelstva-rf-ot-29122016-n-1532-ob-utverzhdenii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ukaz-prezidenta-rf-ot-31102018-n-622-o-kontseptsii/" TargetMode="External"/><Relationship Id="rId20" Type="http://schemas.openxmlformats.org/officeDocument/2006/relationships/hyperlink" Target="https://legalacts.ru/doc/prikaz-fadn-rossii-ot-17112020-n-142-ob-utverzhden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erechen-poruchenii-po-itogam-zasedanija-soveta-po-mezhnatsionalnym-otnoshenijam_2/" TargetMode="External"/><Relationship Id="rId11" Type="http://schemas.openxmlformats.org/officeDocument/2006/relationships/hyperlink" Target="https://legalacts.ru/doc/zakon-rf-ot-19021993-n-4528-1-o/" TargetMode="External"/><Relationship Id="rId24" Type="http://schemas.openxmlformats.org/officeDocument/2006/relationships/hyperlink" Target="https://legalacts.ru/doc/pismo-minprosveshchenija-rossii-ot-26022021-n-03-205-o-metodicheskikh/" TargetMode="External"/><Relationship Id="rId5" Type="http://schemas.openxmlformats.org/officeDocument/2006/relationships/hyperlink" Target="https://legalacts.ru/doc/metodicheskie-rekomendatsii-organam-ispolnitelnoi-vlasti-subektov-rossiiskoi-federatsii-ob/" TargetMode="External"/><Relationship Id="rId15" Type="http://schemas.openxmlformats.org/officeDocument/2006/relationships/hyperlink" Target="https://legalacts.ru/doc/ukaz-prezidenta-rf-ot-07052012-n-602/" TargetMode="External"/><Relationship Id="rId23" Type="http://schemas.openxmlformats.org/officeDocument/2006/relationships/hyperlink" Target="https://legalacts.ru/doc/rasporjazhenie-minprosveshchenija-rossii-ot-09092019-n-r-93-ob-utverzhdenii/" TargetMode="External"/><Relationship Id="rId10" Type="http://schemas.openxmlformats.org/officeDocument/2006/relationships/hyperlink" Target="https://legalacts.ru/doc/federalnyi-zakon-ot-24071998-n-124-fz-ob/" TargetMode="External"/><Relationship Id="rId19" Type="http://schemas.openxmlformats.org/officeDocument/2006/relationships/hyperlink" Target="https://legalacts.ru/doc/prikaz-minregiona-rossii-ot-14102013-n-444/" TargetMode="External"/><Relationship Id="rId4" Type="http://schemas.openxmlformats.org/officeDocument/2006/relationships/hyperlink" Target="https://legalacts.ru/doc/metodicheskie-rekomendatsii-organam-ispolnitelnoi-vlasti-subektov-rossiiskoi-federatsii-ob/" TargetMode="External"/><Relationship Id="rId9" Type="http://schemas.openxmlformats.org/officeDocument/2006/relationships/hyperlink" Target="https://legalacts.ru/doc/273_FZ-ob-obrazovanii/glava-11/statja-78/" TargetMode="External"/><Relationship Id="rId14" Type="http://schemas.openxmlformats.org/officeDocument/2006/relationships/hyperlink" Target="https://legalacts.ru/doc/ukaz-prezidenta-rf-ot-19122012-n-1666/" TargetMode="External"/><Relationship Id="rId22" Type="http://schemas.openxmlformats.org/officeDocument/2006/relationships/hyperlink" Target="https://legalacts.ru/doc/pismo-minobrnauki-rossii-ot-23052016-n-vk-107407-o-sovershenstv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7686</Words>
  <Characters>43816</Characters>
  <Application>Microsoft Office Word</Application>
  <DocSecurity>0</DocSecurity>
  <Lines>365</Lines>
  <Paragraphs>102</Paragraphs>
  <ScaleCrop>false</ScaleCrop>
  <Company/>
  <LinksUpToDate>false</LinksUpToDate>
  <CharactersWithSpaces>51400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2024-10-24T13:05:00Z</dcterms:created>
  <dcterms:modified xsi:type="dcterms:W3CDTF">2024-10-24T13:07:00Z</dcterms:modified>
</cp:coreProperties>
</file>